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Gmina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ul. Warecka 19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26-660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NIP </w:t>
      </w:r>
      <w:r w:rsidR="002B27D3" w:rsidRPr="002B27D3">
        <w:rPr>
          <w:rFonts w:ascii="Times New Roman" w:hAnsi="Times New Roman" w:cs="Times New Roman"/>
        </w:rPr>
        <w:t xml:space="preserve">796 28 96 026 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REGON </w:t>
      </w:r>
      <w:r w:rsidR="002B27D3" w:rsidRPr="002B27D3">
        <w:rPr>
          <w:rFonts w:ascii="Times New Roman" w:hAnsi="Times New Roman" w:cs="Times New Roman"/>
        </w:rPr>
        <w:t>670 223 764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1C6CCD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Jedlińsk, dnia 06.03.2023</w:t>
      </w:r>
      <w:r w:rsidR="00AA7B29" w:rsidRPr="001123F8">
        <w:rPr>
          <w:rFonts w:ascii="Times New Roman" w:hAnsi="Times New Roman" w:cs="Times New Roman"/>
        </w:rPr>
        <w:t xml:space="preserve"> r.</w:t>
      </w:r>
    </w:p>
    <w:p w:rsidR="00AA7B29" w:rsidRPr="001123F8" w:rsidRDefault="00192398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7B29" w:rsidRPr="002B27D3" w:rsidRDefault="00AA7B29" w:rsidP="003D3B1F">
      <w:pPr>
        <w:jc w:val="both"/>
        <w:rPr>
          <w:rFonts w:ascii="Times New Roman" w:hAnsi="Times New Roman" w:cs="Times New Roman"/>
          <w:b/>
        </w:rPr>
      </w:pPr>
      <w:r w:rsidRPr="002B27D3">
        <w:rPr>
          <w:rFonts w:ascii="Times New Roman" w:hAnsi="Times New Roman" w:cs="Times New Roman"/>
          <w:b/>
        </w:rPr>
        <w:t>ZAPYTANIE OFERTOWE</w:t>
      </w:r>
    </w:p>
    <w:p w:rsidR="003346DA" w:rsidRDefault="00AA7B29" w:rsidP="003D3B1F">
      <w:pPr>
        <w:jc w:val="both"/>
        <w:rPr>
          <w:rFonts w:ascii="Times New Roman" w:hAnsi="Times New Roman" w:cs="Times New Roman"/>
          <w:b/>
        </w:rPr>
      </w:pPr>
      <w:r w:rsidRPr="002B27D3">
        <w:rPr>
          <w:rFonts w:ascii="Times New Roman" w:hAnsi="Times New Roman" w:cs="Times New Roman"/>
          <w:b/>
        </w:rPr>
        <w:t>Gmina Jedlińsk zaprasza do złożeni</w:t>
      </w:r>
      <w:r w:rsidR="003346DA" w:rsidRPr="002B27D3">
        <w:rPr>
          <w:rFonts w:ascii="Times New Roman" w:hAnsi="Times New Roman" w:cs="Times New Roman"/>
          <w:b/>
        </w:rPr>
        <w:t xml:space="preserve">a ofert na realizację zamówień na </w:t>
      </w:r>
      <w:r w:rsidR="00AC4D27">
        <w:rPr>
          <w:rFonts w:ascii="Times New Roman" w:hAnsi="Times New Roman" w:cs="Times New Roman"/>
          <w:b/>
        </w:rPr>
        <w:t xml:space="preserve"> budowę</w:t>
      </w:r>
      <w:r w:rsidR="002B27D3" w:rsidRPr="002B27D3">
        <w:rPr>
          <w:rFonts w:ascii="Times New Roman" w:hAnsi="Times New Roman" w:cs="Times New Roman"/>
          <w:b/>
        </w:rPr>
        <w:t xml:space="preserve"> </w:t>
      </w:r>
      <w:r w:rsidR="00C9256B">
        <w:rPr>
          <w:rFonts w:ascii="Times New Roman" w:hAnsi="Times New Roman" w:cs="Times New Roman"/>
          <w:b/>
        </w:rPr>
        <w:t>sieci wodociągowych w gminie Jedlińsk.</w:t>
      </w:r>
    </w:p>
    <w:p w:rsidR="00B34130" w:rsidRPr="00B34130" w:rsidRDefault="00B34130" w:rsidP="003D3B1F">
      <w:pPr>
        <w:jc w:val="both"/>
        <w:rPr>
          <w:rFonts w:ascii="Times New Roman" w:hAnsi="Times New Roman" w:cs="Times New Roman"/>
        </w:rPr>
      </w:pPr>
      <w:r w:rsidRPr="00B34130">
        <w:rPr>
          <w:rFonts w:ascii="Times New Roman" w:hAnsi="Times New Roman" w:cs="Times New Roman"/>
        </w:rPr>
        <w:t xml:space="preserve">Zamawiający dokonuje podziału zamówienia na </w:t>
      </w:r>
      <w:r>
        <w:rPr>
          <w:rFonts w:ascii="Times New Roman" w:hAnsi="Times New Roman" w:cs="Times New Roman"/>
        </w:rPr>
        <w:t>części</w:t>
      </w:r>
      <w:r w:rsidRPr="00B34130">
        <w:rPr>
          <w:rFonts w:ascii="Times New Roman" w:hAnsi="Times New Roman" w:cs="Times New Roman"/>
        </w:rPr>
        <w:t>:</w:t>
      </w:r>
    </w:p>
    <w:p w:rsidR="00C9256B" w:rsidRPr="00C9256B" w:rsidRDefault="00B3413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</w:t>
      </w:r>
      <w:r w:rsidR="002B27D3" w:rsidRPr="002B27D3">
        <w:rPr>
          <w:rFonts w:ascii="Times New Roman" w:hAnsi="Times New Roman" w:cs="Times New Roman"/>
          <w:b/>
        </w:rPr>
        <w:t xml:space="preserve"> 1 - </w:t>
      </w:r>
      <w:r w:rsidR="00C9256B" w:rsidRPr="00C9256B">
        <w:rPr>
          <w:rFonts w:ascii="Times New Roman" w:hAnsi="Times New Roman" w:cs="Times New Roman"/>
        </w:rPr>
        <w:t xml:space="preserve">Budowa </w:t>
      </w:r>
      <w:r w:rsidR="001C6CCD">
        <w:rPr>
          <w:rFonts w:ascii="Times New Roman" w:hAnsi="Times New Roman" w:cs="Times New Roman"/>
        </w:rPr>
        <w:t>sieci</w:t>
      </w:r>
      <w:r w:rsidR="00C9256B" w:rsidRPr="00C9256B">
        <w:rPr>
          <w:rFonts w:ascii="Times New Roman" w:hAnsi="Times New Roman" w:cs="Times New Roman"/>
        </w:rPr>
        <w:t xml:space="preserve"> wodociągowej w </w:t>
      </w:r>
      <w:r w:rsidR="001C6CCD">
        <w:rPr>
          <w:rFonts w:ascii="Times New Roman" w:hAnsi="Times New Roman" w:cs="Times New Roman"/>
        </w:rPr>
        <w:t xml:space="preserve"> Wielogórze</w:t>
      </w:r>
      <w:r w:rsidR="00C9256B" w:rsidRPr="00C9256B">
        <w:rPr>
          <w:rFonts w:ascii="Times New Roman" w:hAnsi="Times New Roman" w:cs="Times New Roman"/>
        </w:rPr>
        <w:t xml:space="preserve"> ul. </w:t>
      </w:r>
      <w:r w:rsidR="001C6CCD">
        <w:rPr>
          <w:rFonts w:ascii="Times New Roman" w:hAnsi="Times New Roman" w:cs="Times New Roman"/>
        </w:rPr>
        <w:t>Działkowa</w:t>
      </w:r>
      <w:r w:rsidR="00C9256B" w:rsidRPr="00C9256B">
        <w:rPr>
          <w:rFonts w:ascii="Times New Roman" w:hAnsi="Times New Roman" w:cs="Times New Roman"/>
        </w:rPr>
        <w:t xml:space="preserve">, gmina Jedlińsk </w:t>
      </w:r>
      <w:r w:rsidR="001C6CCD">
        <w:rPr>
          <w:rFonts w:ascii="Times New Roman" w:hAnsi="Times New Roman" w:cs="Times New Roman"/>
          <w:b/>
        </w:rPr>
        <w:t xml:space="preserve"> </w:t>
      </w:r>
    </w:p>
    <w:p w:rsidR="00C9256B" w:rsidRDefault="00B3413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część</w:t>
      </w:r>
      <w:r w:rsidR="001C6CCD">
        <w:rPr>
          <w:rFonts w:ascii="Times New Roman" w:hAnsi="Times New Roman" w:cs="Times New Roman"/>
          <w:b/>
        </w:rPr>
        <w:t xml:space="preserve"> 2</w:t>
      </w:r>
      <w:r w:rsidR="00C9256B">
        <w:rPr>
          <w:rFonts w:ascii="Times New Roman" w:hAnsi="Times New Roman" w:cs="Times New Roman"/>
          <w:b/>
        </w:rPr>
        <w:t xml:space="preserve"> - </w:t>
      </w:r>
      <w:r w:rsidR="00C9256B" w:rsidRPr="00C9256B">
        <w:rPr>
          <w:rFonts w:ascii="Times New Roman" w:hAnsi="Times New Roman" w:cs="Times New Roman"/>
        </w:rPr>
        <w:t>Budowa sieci wodociągowej w  Wielogóra, ul. Północna, gmina Jedlińsk</w:t>
      </w:r>
    </w:p>
    <w:p w:rsidR="001C6CCD" w:rsidRPr="00C9256B" w:rsidRDefault="001C6CCD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3 – Budowa sieci wodociągowej we Wsoli ul. Spacerowa, gmina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1. Nazwa Zamawiającego.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Gmina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ul. </w:t>
      </w:r>
      <w:r w:rsidR="002B27D3">
        <w:rPr>
          <w:rFonts w:ascii="Times New Roman" w:hAnsi="Times New Roman" w:cs="Times New Roman"/>
        </w:rPr>
        <w:t>Warecka 19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26-660 Jedlińsk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tel. </w:t>
      </w:r>
      <w:r w:rsidR="002B27D3">
        <w:rPr>
          <w:rFonts w:ascii="Times New Roman" w:hAnsi="Times New Roman" w:cs="Times New Roman"/>
        </w:rPr>
        <w:t>48 3213021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NIP </w:t>
      </w:r>
      <w:r w:rsidR="003346DA" w:rsidRPr="003346DA">
        <w:rPr>
          <w:rFonts w:ascii="Times New Roman" w:hAnsi="Times New Roman" w:cs="Times New Roman"/>
        </w:rPr>
        <w:t>796 28 96 026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REGON  </w:t>
      </w:r>
      <w:r w:rsidR="003346DA" w:rsidRPr="003346DA">
        <w:rPr>
          <w:rFonts w:ascii="Times New Roman" w:hAnsi="Times New Roman" w:cs="Times New Roman"/>
        </w:rPr>
        <w:t>670 223 764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e-mail: jedlinsk@jedlinsk.pl</w:t>
      </w:r>
    </w:p>
    <w:p w:rsidR="00AA7B29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2. Tryb postępowania.</w:t>
      </w:r>
    </w:p>
    <w:p w:rsidR="00AA7B29" w:rsidRPr="00F86310" w:rsidRDefault="003002F3" w:rsidP="003D3B1F">
      <w:pPr>
        <w:jc w:val="both"/>
        <w:rPr>
          <w:rFonts w:ascii="Times New Roman" w:hAnsi="Times New Roman" w:cs="Times New Roman"/>
          <w:b/>
        </w:rPr>
      </w:pPr>
      <w:r w:rsidRPr="003002F3">
        <w:rPr>
          <w:rFonts w:ascii="Times New Roman" w:hAnsi="Times New Roman" w:cs="Times New Roman"/>
          <w:b/>
        </w:rPr>
        <w:t>Na podstawie</w:t>
      </w:r>
      <w:r w:rsidR="00BB2F54">
        <w:rPr>
          <w:rFonts w:ascii="Times New Roman" w:hAnsi="Times New Roman" w:cs="Times New Roman"/>
          <w:b/>
        </w:rPr>
        <w:t xml:space="preserve"> art. 363 ust 2 </w:t>
      </w:r>
      <w:r w:rsidRPr="003002F3">
        <w:rPr>
          <w:rFonts w:ascii="Times New Roman" w:hAnsi="Times New Roman" w:cs="Times New Roman"/>
          <w:b/>
        </w:rPr>
        <w:t xml:space="preserve">  w zw. z art. 5 ust 1 pkt 1 oraz w zw. z art. 5 ust 4 pkt 1  ustawy   </w:t>
      </w:r>
      <w:r w:rsidR="00BB2F54">
        <w:rPr>
          <w:rFonts w:ascii="Times New Roman" w:hAnsi="Times New Roman" w:cs="Times New Roman"/>
          <w:b/>
        </w:rPr>
        <w:t xml:space="preserve">     </w:t>
      </w:r>
      <w:r w:rsidRPr="003002F3">
        <w:rPr>
          <w:rFonts w:ascii="Times New Roman" w:hAnsi="Times New Roman" w:cs="Times New Roman"/>
          <w:b/>
        </w:rPr>
        <w:t xml:space="preserve">  </w:t>
      </w:r>
      <w:r w:rsidR="003D3B1F">
        <w:rPr>
          <w:rFonts w:ascii="Times New Roman" w:hAnsi="Times New Roman" w:cs="Times New Roman"/>
          <w:b/>
        </w:rPr>
        <w:t xml:space="preserve">                  </w:t>
      </w:r>
      <w:r w:rsidRPr="003002F3">
        <w:rPr>
          <w:rFonts w:ascii="Times New Roman" w:hAnsi="Times New Roman" w:cs="Times New Roman"/>
          <w:b/>
        </w:rPr>
        <w:t>z dnia 24 czerwca 2021 r. - Prawo zamówień publicznych (</w:t>
      </w:r>
      <w:proofErr w:type="spellStart"/>
      <w:r w:rsidRPr="003002F3">
        <w:rPr>
          <w:rFonts w:ascii="Times New Roman" w:hAnsi="Times New Roman" w:cs="Times New Roman"/>
          <w:b/>
        </w:rPr>
        <w:t>t.j</w:t>
      </w:r>
      <w:proofErr w:type="spellEnd"/>
      <w:r w:rsidRPr="003002F3">
        <w:rPr>
          <w:rFonts w:ascii="Times New Roman" w:hAnsi="Times New Roman" w:cs="Times New Roman"/>
          <w:b/>
        </w:rPr>
        <w:t>. Dz. U. z 2021, poz. 1129</w:t>
      </w:r>
      <w:r w:rsidR="00AD1121">
        <w:rPr>
          <w:rFonts w:ascii="Times New Roman" w:hAnsi="Times New Roman" w:cs="Times New Roman"/>
          <w:b/>
        </w:rPr>
        <w:t xml:space="preserve">z </w:t>
      </w:r>
      <w:proofErr w:type="spellStart"/>
      <w:r w:rsidR="00AD1121">
        <w:rPr>
          <w:rFonts w:ascii="Times New Roman" w:hAnsi="Times New Roman" w:cs="Times New Roman"/>
          <w:b/>
        </w:rPr>
        <w:t>późn</w:t>
      </w:r>
      <w:proofErr w:type="spellEnd"/>
      <w:r w:rsidR="00AD1121">
        <w:rPr>
          <w:rFonts w:ascii="Times New Roman" w:hAnsi="Times New Roman" w:cs="Times New Roman"/>
          <w:b/>
        </w:rPr>
        <w:t>. zm.</w:t>
      </w:r>
      <w:r w:rsidRPr="003002F3">
        <w:rPr>
          <w:rFonts w:ascii="Times New Roman" w:hAnsi="Times New Roman" w:cs="Times New Roman"/>
          <w:b/>
        </w:rPr>
        <w:t xml:space="preserve">)  </w:t>
      </w:r>
      <w:r w:rsidR="00F86310">
        <w:rPr>
          <w:rFonts w:ascii="Times New Roman" w:hAnsi="Times New Roman" w:cs="Times New Roman"/>
          <w:b/>
        </w:rPr>
        <w:t xml:space="preserve">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3. Rodzaj zamówienia: roboty budowlane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4. Kod określony we Wspólnym Słowniku Zamówień.</w:t>
      </w:r>
    </w:p>
    <w:p w:rsidR="00C9256B" w:rsidRPr="00C9256B" w:rsidRDefault="00C9256B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9256B">
        <w:rPr>
          <w:rFonts w:ascii="Times New Roman" w:hAnsi="Times New Roman" w:cs="Times New Roman"/>
        </w:rPr>
        <w:t>45231300-8 Roboty budowlane w zakresie budowy wodociągów i rurociągów do odprowadzania</w:t>
      </w:r>
    </w:p>
    <w:p w:rsidR="00AA7B29" w:rsidRPr="001123F8" w:rsidRDefault="00C9256B" w:rsidP="003D3B1F">
      <w:pPr>
        <w:jc w:val="both"/>
        <w:rPr>
          <w:rFonts w:ascii="Times New Roman" w:hAnsi="Times New Roman" w:cs="Times New Roman"/>
        </w:rPr>
      </w:pPr>
      <w:r w:rsidRPr="00C9256B">
        <w:rPr>
          <w:rFonts w:ascii="Times New Roman" w:hAnsi="Times New Roman" w:cs="Times New Roman"/>
        </w:rPr>
        <w:t>ścieków</w:t>
      </w:r>
    </w:p>
    <w:p w:rsidR="00AA7B29" w:rsidRDefault="00AA7B29" w:rsidP="003D3B1F">
      <w:pPr>
        <w:jc w:val="both"/>
        <w:rPr>
          <w:rFonts w:ascii="Times New Roman" w:hAnsi="Times New Roman" w:cs="Times New Roman"/>
          <w:b/>
        </w:rPr>
      </w:pPr>
      <w:r w:rsidRPr="00192398">
        <w:rPr>
          <w:rFonts w:ascii="Times New Roman" w:hAnsi="Times New Roman" w:cs="Times New Roman"/>
          <w:b/>
        </w:rPr>
        <w:t>5. Nazwa realizowanego zadania.</w:t>
      </w:r>
      <w:r w:rsidR="0092089C">
        <w:rPr>
          <w:rFonts w:ascii="Times New Roman" w:hAnsi="Times New Roman" w:cs="Times New Roman"/>
          <w:b/>
        </w:rPr>
        <w:t xml:space="preserve"> Zadanie podzielone jest na 6 zadań</w:t>
      </w:r>
      <w:r w:rsidR="00EE7226">
        <w:rPr>
          <w:rFonts w:ascii="Times New Roman" w:hAnsi="Times New Roman" w:cs="Times New Roman"/>
          <w:b/>
        </w:rPr>
        <w:t>:</w:t>
      </w:r>
    </w:p>
    <w:p w:rsidR="001C6CCD" w:rsidRDefault="001C6CCD" w:rsidP="003D3B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1 - </w:t>
      </w:r>
      <w:r w:rsidRPr="001C6CCD">
        <w:rPr>
          <w:rFonts w:ascii="Times New Roman" w:hAnsi="Times New Roman" w:cs="Times New Roman"/>
          <w:b/>
        </w:rPr>
        <w:t>Budowa sieci wodociągowej w miejscowości Wielogóra, ul. Działkowa, gmina Jedlińsk</w:t>
      </w:r>
    </w:p>
    <w:p w:rsidR="001C6CCD" w:rsidRDefault="001C6CCD" w:rsidP="003D3B1F">
      <w:pPr>
        <w:jc w:val="both"/>
        <w:rPr>
          <w:rFonts w:ascii="Times New Roman" w:hAnsi="Times New Roman" w:cs="Times New Roman"/>
        </w:rPr>
      </w:pPr>
      <w:r w:rsidRPr="001C6CCD">
        <w:rPr>
          <w:rFonts w:ascii="Times New Roman" w:hAnsi="Times New Roman" w:cs="Times New Roman"/>
        </w:rPr>
        <w:t>142505_2 - Jedlińsk0035 – Wielogóra, ark. 6, dz. nr: 615/7; 615/8, ark. 4, dz. nr 784/3</w:t>
      </w:r>
    </w:p>
    <w:p w:rsidR="001C6CCD" w:rsidRPr="001C6CCD" w:rsidRDefault="001C6CCD" w:rsidP="003D3B1F">
      <w:pPr>
        <w:jc w:val="both"/>
        <w:rPr>
          <w:rFonts w:ascii="Times New Roman" w:hAnsi="Times New Roman" w:cs="Times New Roman"/>
          <w:b/>
        </w:rPr>
      </w:pPr>
      <w:r w:rsidRPr="001C6CCD">
        <w:rPr>
          <w:rFonts w:ascii="Times New Roman" w:hAnsi="Times New Roman" w:cs="Times New Roman"/>
          <w:b/>
        </w:rPr>
        <w:lastRenderedPageBreak/>
        <w:t>Część 2 - Budowa sieci wodociągowej w miejscowości Wielogóra, ul. Północna - boczna, gmina Jedlińsk</w:t>
      </w:r>
    </w:p>
    <w:p w:rsidR="001C6CCD" w:rsidRPr="001C6CCD" w:rsidRDefault="001C6CCD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142505_2 – Jedlińsk, 0035 – Wielogóra, </w:t>
      </w:r>
      <w:r w:rsidRPr="001C6CCD">
        <w:rPr>
          <w:rFonts w:ascii="Times New Roman" w:hAnsi="Times New Roman" w:cs="Times New Roman"/>
        </w:rPr>
        <w:t>ark. 7, dz. nr: 423/3; 404/1</w:t>
      </w:r>
    </w:p>
    <w:p w:rsidR="001C6CCD" w:rsidRPr="001C6CCD" w:rsidRDefault="00B34130" w:rsidP="003D3B1F">
      <w:pPr>
        <w:jc w:val="both"/>
        <w:rPr>
          <w:rFonts w:ascii="Times New Roman" w:hAnsi="Times New Roman" w:cs="Times New Roman"/>
          <w:b/>
        </w:rPr>
      </w:pPr>
      <w:r w:rsidRPr="001C6CCD">
        <w:rPr>
          <w:rFonts w:ascii="Times New Roman" w:hAnsi="Times New Roman" w:cs="Times New Roman"/>
          <w:b/>
        </w:rPr>
        <w:t>część</w:t>
      </w:r>
      <w:r w:rsidR="001C6CCD" w:rsidRPr="001C6CCD">
        <w:rPr>
          <w:rFonts w:ascii="Times New Roman" w:hAnsi="Times New Roman" w:cs="Times New Roman"/>
          <w:b/>
        </w:rPr>
        <w:t xml:space="preserve"> 3</w:t>
      </w:r>
      <w:r w:rsidR="00C73184" w:rsidRPr="001C6CCD">
        <w:rPr>
          <w:rFonts w:ascii="Times New Roman" w:hAnsi="Times New Roman" w:cs="Times New Roman"/>
          <w:b/>
        </w:rPr>
        <w:t xml:space="preserve"> - </w:t>
      </w:r>
      <w:r w:rsidR="001C6CCD" w:rsidRPr="001C6CCD">
        <w:rPr>
          <w:rFonts w:ascii="Times New Roman" w:hAnsi="Times New Roman" w:cs="Times New Roman"/>
          <w:b/>
        </w:rPr>
        <w:t xml:space="preserve"> Budowa sieci wodociągowej w miejscowości Wsola, ul. Spacerowa - boczna,</w:t>
      </w:r>
    </w:p>
    <w:p w:rsidR="00192398" w:rsidRPr="00C73184" w:rsidRDefault="001C6CCD" w:rsidP="003D3B1F">
      <w:pPr>
        <w:jc w:val="both"/>
        <w:rPr>
          <w:rFonts w:ascii="Times New Roman" w:hAnsi="Times New Roman" w:cs="Times New Roman"/>
        </w:rPr>
      </w:pPr>
      <w:r w:rsidRPr="001C6CCD">
        <w:rPr>
          <w:rFonts w:ascii="Times New Roman" w:hAnsi="Times New Roman" w:cs="Times New Roman"/>
        </w:rPr>
        <w:t>gmina Jedlińsk</w:t>
      </w:r>
      <w:r>
        <w:rPr>
          <w:rFonts w:ascii="Times New Roman" w:hAnsi="Times New Roman" w:cs="Times New Roman"/>
        </w:rPr>
        <w:t xml:space="preserve">, </w:t>
      </w:r>
      <w:r w:rsidRPr="001C6CCD">
        <w:rPr>
          <w:rFonts w:ascii="Times New Roman" w:hAnsi="Times New Roman" w:cs="Times New Roman"/>
        </w:rPr>
        <w:t xml:space="preserve">142505_2 </w:t>
      </w:r>
      <w:r>
        <w:rPr>
          <w:rFonts w:ascii="Times New Roman" w:hAnsi="Times New Roman" w:cs="Times New Roman"/>
        </w:rPr>
        <w:t>–</w:t>
      </w:r>
      <w:r w:rsidRPr="001C6CCD">
        <w:rPr>
          <w:rFonts w:ascii="Times New Roman" w:hAnsi="Times New Roman" w:cs="Times New Roman"/>
        </w:rPr>
        <w:t xml:space="preserve"> Jedlińsk</w:t>
      </w:r>
      <w:r>
        <w:rPr>
          <w:rFonts w:ascii="Times New Roman" w:hAnsi="Times New Roman" w:cs="Times New Roman"/>
        </w:rPr>
        <w:t xml:space="preserve">, </w:t>
      </w:r>
      <w:r w:rsidRPr="001C6CCD">
        <w:rPr>
          <w:rFonts w:ascii="Times New Roman" w:hAnsi="Times New Roman" w:cs="Times New Roman"/>
        </w:rPr>
        <w:t>0036 – Wsola</w:t>
      </w:r>
      <w:r>
        <w:rPr>
          <w:rFonts w:ascii="Times New Roman" w:hAnsi="Times New Roman" w:cs="Times New Roman"/>
        </w:rPr>
        <w:t xml:space="preserve">, </w:t>
      </w:r>
      <w:r w:rsidRPr="001C6CCD">
        <w:rPr>
          <w:rFonts w:ascii="Times New Roman" w:hAnsi="Times New Roman" w:cs="Times New Roman"/>
        </w:rPr>
        <w:t>ark. 1, dz. nr: 159/18; 159/23</w:t>
      </w:r>
      <w:r w:rsidR="00C73184" w:rsidRPr="00C73184">
        <w:rPr>
          <w:rFonts w:ascii="Times New Roman" w:hAnsi="Times New Roman" w:cs="Times New Roman"/>
        </w:rPr>
        <w:t xml:space="preserve"> </w:t>
      </w:r>
    </w:p>
    <w:p w:rsidR="00EE7226" w:rsidRPr="00E54968" w:rsidRDefault="00AA7B29" w:rsidP="003D3B1F">
      <w:pPr>
        <w:jc w:val="both"/>
        <w:rPr>
          <w:rFonts w:ascii="Times New Roman" w:hAnsi="Times New Roman" w:cs="Times New Roman"/>
          <w:b/>
          <w:u w:val="single"/>
        </w:rPr>
      </w:pPr>
      <w:r w:rsidRPr="00E54968">
        <w:rPr>
          <w:rFonts w:ascii="Times New Roman" w:hAnsi="Times New Roman" w:cs="Times New Roman"/>
          <w:b/>
          <w:u w:val="single"/>
        </w:rPr>
        <w:t>Zakres robót obejmuje wykonanie:</w:t>
      </w:r>
    </w:p>
    <w:p w:rsidR="00C73184" w:rsidRPr="00C73184" w:rsidRDefault="00B34130" w:rsidP="003D3B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</w:t>
      </w:r>
      <w:r w:rsidR="00C73184" w:rsidRPr="00C73184">
        <w:rPr>
          <w:rFonts w:ascii="Times New Roman" w:hAnsi="Times New Roman" w:cs="Times New Roman"/>
          <w:b/>
          <w:u w:val="single"/>
        </w:rPr>
        <w:t xml:space="preserve"> 1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Zaprojektowano sieć wodociągową rozdzielczą rozgałęźną</w:t>
      </w:r>
      <w:r>
        <w:rPr>
          <w:rFonts w:ascii="Times New Roman" w:hAnsi="Times New Roman" w:cs="Times New Roman"/>
        </w:rPr>
        <w:t xml:space="preserve"> o średnicy ø 110. Sieć wodocią</w:t>
      </w:r>
      <w:r w:rsidRPr="00E54968">
        <w:rPr>
          <w:rFonts w:ascii="Times New Roman" w:hAnsi="Times New Roman" w:cs="Times New Roman"/>
        </w:rPr>
        <w:t>gowa prowadzona będzie w pasie drogi gminnej.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Sieć wodociągową projektuje się z rur ciśnieniowych z nie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E54968">
        <w:rPr>
          <w:rFonts w:ascii="Times New Roman" w:hAnsi="Times New Roman" w:cs="Times New Roman"/>
        </w:rPr>
        <w:t>plastyfikowanego</w:t>
      </w:r>
      <w:proofErr w:type="spellEnd"/>
      <w:r w:rsidRPr="00E54968">
        <w:rPr>
          <w:rFonts w:ascii="Times New Roman" w:hAnsi="Times New Roman" w:cs="Times New Roman"/>
        </w:rPr>
        <w:t xml:space="preserve"> polichlorku winylu DN/OD 110 PVC-U – PN 10 z uszczelkami trwale mo</w:t>
      </w:r>
      <w:r w:rsidR="0078052A">
        <w:rPr>
          <w:rFonts w:ascii="Times New Roman" w:hAnsi="Times New Roman" w:cs="Times New Roman"/>
        </w:rPr>
        <w:t>cowanymi w kielichu rury w trak</w:t>
      </w:r>
      <w:r w:rsidRPr="00E54968">
        <w:rPr>
          <w:rFonts w:ascii="Times New Roman" w:hAnsi="Times New Roman" w:cs="Times New Roman"/>
        </w:rPr>
        <w:t>cie procesu produkcyjnego (typu Power-Lock) wg PN-EN ISO 1452-2 i kształtki wg PN-EN ISO 1452-3.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Przewody montować na głębokości h = 1,8 m do osi przewodu.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Uzbrojenie sieci stanowić będą: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 xml:space="preserve">- hydranty przeciwpożarowe naziemne </w:t>
      </w:r>
      <m:oMath>
        <m:r>
          <w:rPr>
            <w:rFonts w:ascii="Cambria Math" w:hAnsi="Cambria Math" w:cs="Times New Roman"/>
          </w:rPr>
          <m:t>⌀</m:t>
        </m:r>
      </m:oMath>
      <w:r w:rsidRPr="00E54968">
        <w:rPr>
          <w:rFonts w:ascii="Times New Roman" w:hAnsi="Times New Roman" w:cs="Times New Roman"/>
        </w:rPr>
        <w:t>80 PN 10 z zamknięciem tłoczkowym oraz odwodnie-niem uruchamiającym się w momencie zamknięcia, zabezpieczone przed ruchem kołowym;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- zasuwy ø 100 mm z gumowym klinem uszczelniającym w skrzynkach ulicznych dla zasuw.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Raz na rok należy sprawdzić sprawność hydrantów przeciwpożarowych.</w:t>
      </w:r>
    </w:p>
    <w:p w:rsidR="003D3B1F" w:rsidRDefault="003D3B1F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Wodociąg:</w:t>
      </w:r>
    </w:p>
    <w:p w:rsidR="00AA7B29" w:rsidRPr="003D3B1F" w:rsidRDefault="003D3B1F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mbria" w:hAnsi="Cambria" w:cs="Times New Roman"/>
        </w:rPr>
        <w:t>⌀</w:t>
      </w:r>
      <w:r w:rsidR="00E54968" w:rsidRPr="003D3B1F">
        <w:rPr>
          <w:rFonts w:ascii="Times New Roman" w:hAnsi="Times New Roman" w:cs="Times New Roman"/>
          <w:b/>
        </w:rPr>
        <w:t xml:space="preserve">110 PVC L = 426 m </w:t>
      </w:r>
    </w:p>
    <w:p w:rsidR="00B34130" w:rsidRPr="00881C4D" w:rsidRDefault="00B34130" w:rsidP="003D3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B1F" w:rsidRDefault="00B34130" w:rsidP="003D3B1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część</w:t>
      </w:r>
      <w:r w:rsidR="00EE7226" w:rsidRPr="00295B91">
        <w:rPr>
          <w:rFonts w:ascii="Times New Roman" w:hAnsi="Times New Roman" w:cs="Times New Roman"/>
          <w:b/>
          <w:u w:val="single"/>
        </w:rPr>
        <w:t xml:space="preserve"> 2</w:t>
      </w:r>
      <w:r w:rsidR="00EE7226" w:rsidRPr="00295B91">
        <w:rPr>
          <w:rFonts w:ascii="Times New Roman" w:hAnsi="Times New Roman" w:cs="Times New Roman"/>
          <w:u w:val="single"/>
        </w:rPr>
        <w:t xml:space="preserve"> </w:t>
      </w:r>
    </w:p>
    <w:p w:rsidR="003D3B1F" w:rsidRDefault="00E54968" w:rsidP="003D3B1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4968">
        <w:rPr>
          <w:rFonts w:ascii="Times New Roman" w:hAnsi="Times New Roman" w:cs="Times New Roman"/>
        </w:rPr>
        <w:t>Zaprojektowano sieć wodociągową rozdzielczą rozgałęźną</w:t>
      </w:r>
      <w:r w:rsidR="003D3B1F">
        <w:rPr>
          <w:rFonts w:ascii="Times New Roman" w:hAnsi="Times New Roman" w:cs="Times New Roman"/>
        </w:rPr>
        <w:t xml:space="preserve"> o średnicy ø 110. Sieć wodocią</w:t>
      </w:r>
      <w:r w:rsidRPr="00E54968">
        <w:rPr>
          <w:rFonts w:ascii="Times New Roman" w:hAnsi="Times New Roman" w:cs="Times New Roman"/>
        </w:rPr>
        <w:t>gowa prowadzona będzie w pasie drogi wewnętrznej prywatnej.</w:t>
      </w:r>
      <w:r w:rsidR="003D3B1F">
        <w:rPr>
          <w:rFonts w:ascii="Times New Roman" w:hAnsi="Times New Roman" w:cs="Times New Roman"/>
        </w:rPr>
        <w:t xml:space="preserve"> </w:t>
      </w:r>
      <w:r w:rsidRPr="00E54968">
        <w:rPr>
          <w:rFonts w:ascii="Times New Roman" w:hAnsi="Times New Roman" w:cs="Times New Roman"/>
        </w:rPr>
        <w:t xml:space="preserve">Sieć wodociągową projektuje się z rur ciśnieniowych z </w:t>
      </w:r>
      <w:proofErr w:type="spellStart"/>
      <w:r w:rsidRPr="00E54968">
        <w:rPr>
          <w:rFonts w:ascii="Times New Roman" w:hAnsi="Times New Roman" w:cs="Times New Roman"/>
        </w:rPr>
        <w:t>nieplastyfikowanego</w:t>
      </w:r>
      <w:proofErr w:type="spellEnd"/>
      <w:r w:rsidRPr="00E54968">
        <w:rPr>
          <w:rFonts w:ascii="Times New Roman" w:hAnsi="Times New Roman" w:cs="Times New Roman"/>
        </w:rPr>
        <w:t xml:space="preserve"> polichlorku winylu DN/OD 110 PVC-U – PN 10 z uszczelkami trwale mo</w:t>
      </w:r>
      <w:r w:rsidR="0078052A">
        <w:rPr>
          <w:rFonts w:ascii="Times New Roman" w:hAnsi="Times New Roman" w:cs="Times New Roman"/>
        </w:rPr>
        <w:t>cowanymi w kielichu rury w trak</w:t>
      </w:r>
      <w:r w:rsidRPr="00E54968">
        <w:rPr>
          <w:rFonts w:ascii="Times New Roman" w:hAnsi="Times New Roman" w:cs="Times New Roman"/>
        </w:rPr>
        <w:t>cie procesu produkcyjnego (typu Power-Lock) wg PN-EN ISO 1452-2 i kształtki wg PN-EN ISO 1452-3.</w:t>
      </w:r>
    </w:p>
    <w:p w:rsidR="00E54968" w:rsidRPr="003D3B1F" w:rsidRDefault="00E54968" w:rsidP="003D3B1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4968">
        <w:rPr>
          <w:rFonts w:ascii="Times New Roman" w:hAnsi="Times New Roman" w:cs="Times New Roman"/>
        </w:rPr>
        <w:t>Przewody montować na głębokości h = 1,8 m do osi przewodu.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Uzbrojenie sieci stanowić będą: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 xml:space="preserve">- hydranty przeciwpożarowe naziemne </w:t>
      </w:r>
      <w:r w:rsidR="003D3B1F">
        <w:rPr>
          <w:rFonts w:ascii="Cambria" w:hAnsi="Cambria" w:cs="Times New Roman"/>
        </w:rPr>
        <w:t>⌀</w:t>
      </w:r>
      <w:r w:rsidRPr="00E54968">
        <w:rPr>
          <w:rFonts w:ascii="Times New Roman" w:hAnsi="Times New Roman" w:cs="Times New Roman"/>
        </w:rPr>
        <w:t>80 PN 10 z zamkn</w:t>
      </w:r>
      <w:r w:rsidR="003D3B1F">
        <w:rPr>
          <w:rFonts w:ascii="Times New Roman" w:hAnsi="Times New Roman" w:cs="Times New Roman"/>
        </w:rPr>
        <w:t>ięciem tłoczkowym oraz odwodnie</w:t>
      </w:r>
      <w:r w:rsidRPr="00E54968">
        <w:rPr>
          <w:rFonts w:ascii="Times New Roman" w:hAnsi="Times New Roman" w:cs="Times New Roman"/>
        </w:rPr>
        <w:t>niem uruchamiającym się w momencie zamknięcia, zabezpieczone przed ruchem kołowym;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- zasuwy ø 100 mm z gumowym klinem uszczelniającym w skrzynkach ulicznych dla zasuw.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Raz na rok należy sprawdzić sprawność hydrantów przeciwpożarowych.</w:t>
      </w:r>
    </w:p>
    <w:p w:rsidR="003D3B1F" w:rsidRDefault="003D3B1F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Wodociąg:</w:t>
      </w:r>
    </w:p>
    <w:p w:rsidR="00295B91" w:rsidRPr="003D3B1F" w:rsidRDefault="003D3B1F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mbria" w:hAnsi="Cambria" w:cs="Times New Roman"/>
        </w:rPr>
        <w:t>⌀</w:t>
      </w:r>
      <w:r w:rsidR="00E54968" w:rsidRPr="003D3B1F">
        <w:rPr>
          <w:rFonts w:ascii="Times New Roman" w:hAnsi="Times New Roman" w:cs="Times New Roman"/>
          <w:b/>
        </w:rPr>
        <w:t xml:space="preserve">110 PVC L = 176 m </w:t>
      </w:r>
    </w:p>
    <w:p w:rsidR="00295B91" w:rsidRDefault="00295B91" w:rsidP="003D3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184" w:rsidRDefault="00B34130" w:rsidP="003D3B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</w:t>
      </w:r>
      <w:r w:rsidR="00FF0B5E" w:rsidRPr="00295B91">
        <w:rPr>
          <w:rFonts w:ascii="Times New Roman" w:hAnsi="Times New Roman" w:cs="Times New Roman"/>
          <w:b/>
          <w:u w:val="single"/>
        </w:rPr>
        <w:t xml:space="preserve"> 3</w:t>
      </w:r>
      <w:r w:rsidR="00C73184" w:rsidRPr="00295B91">
        <w:rPr>
          <w:rFonts w:ascii="Times New Roman" w:hAnsi="Times New Roman" w:cs="Times New Roman"/>
          <w:b/>
          <w:u w:val="single"/>
        </w:rPr>
        <w:t xml:space="preserve"> </w:t>
      </w:r>
    </w:p>
    <w:p w:rsidR="00295B91" w:rsidRPr="005665B5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Zaprojektowano sieć wodociągową rozdzielczą rozgałęźną o ś</w:t>
      </w:r>
      <w:r w:rsidR="003D3B1F">
        <w:rPr>
          <w:rFonts w:ascii="Times New Roman" w:hAnsi="Times New Roman" w:cs="Times New Roman"/>
        </w:rPr>
        <w:t>rednicy ø 90. Sieć wodocią</w:t>
      </w:r>
      <w:r w:rsidRPr="00E54968">
        <w:rPr>
          <w:rFonts w:ascii="Times New Roman" w:hAnsi="Times New Roman" w:cs="Times New Roman"/>
        </w:rPr>
        <w:t>gowa prowadzona będzie w pasie drogi wewnętrznej prywatnej.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 xml:space="preserve">Sieć wodociągową projektuje się z rur ciśnieniowych z </w:t>
      </w:r>
      <w:proofErr w:type="spellStart"/>
      <w:r w:rsidRPr="00E54968">
        <w:rPr>
          <w:rFonts w:ascii="Times New Roman" w:hAnsi="Times New Roman" w:cs="Times New Roman"/>
        </w:rPr>
        <w:t>nieplastyfikowanego</w:t>
      </w:r>
      <w:proofErr w:type="spellEnd"/>
      <w:r w:rsidRPr="00E54968">
        <w:rPr>
          <w:rFonts w:ascii="Times New Roman" w:hAnsi="Times New Roman" w:cs="Times New Roman"/>
        </w:rPr>
        <w:t xml:space="preserve"> polichlorku winylu DN/OD 90 PVC-U – PN 10 z uszczelkami trwale mocowanymi w kielichu rury w trakcie procesu produkcyjnego (typu Power-Lock) wg PN-EN ISO 1452-2 i kształtki wg PN-EN ISO 1452-3.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Przewody montować na głębokości h = 1,8 m do osi przewodu.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Uzbrojenie sieci stanowić będą: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 xml:space="preserve">- hydranty przeciwpożarowe naziemne </w:t>
      </w:r>
      <w:r w:rsidR="003D3B1F">
        <w:rPr>
          <w:rFonts w:ascii="Cambria" w:hAnsi="Cambria" w:cs="Times New Roman"/>
        </w:rPr>
        <w:t>⌀</w:t>
      </w:r>
      <w:r w:rsidRPr="00E54968">
        <w:rPr>
          <w:rFonts w:ascii="Times New Roman" w:hAnsi="Times New Roman" w:cs="Times New Roman"/>
        </w:rPr>
        <w:t xml:space="preserve"> 80 PN 10 z zamknięciem tłoczk</w:t>
      </w:r>
      <w:r w:rsidR="003D3B1F">
        <w:rPr>
          <w:rFonts w:ascii="Times New Roman" w:hAnsi="Times New Roman" w:cs="Times New Roman"/>
        </w:rPr>
        <w:t>owym oraz odwodnie</w:t>
      </w:r>
      <w:r w:rsidRPr="00E54968">
        <w:rPr>
          <w:rFonts w:ascii="Times New Roman" w:hAnsi="Times New Roman" w:cs="Times New Roman"/>
        </w:rPr>
        <w:t>niem uruchamiającym się w momencie zamknięcia, zabezpieczone przed ruchem kołowym;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- zasuwy ø 80 mm z gumowym klinem uszczelniającym w skrzynkach ulicznych dla zasuw.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Raz na rok należy sprawdzić sprawność hydrantów przeciwpożarowych.</w:t>
      </w:r>
    </w:p>
    <w:p w:rsidR="00E54968" w:rsidRPr="00E54968" w:rsidRDefault="00E54968" w:rsidP="003D3B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</w:rPr>
        <w:t>Wodociąg:</w:t>
      </w:r>
    </w:p>
    <w:p w:rsidR="005665B5" w:rsidRPr="003D3B1F" w:rsidRDefault="003D3B1F" w:rsidP="003D3B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Cambria" w:hAnsi="Cambria" w:cs="Times New Roman"/>
          <w:b/>
        </w:rPr>
        <w:lastRenderedPageBreak/>
        <w:t>⌀</w:t>
      </w:r>
      <w:r w:rsidR="00E54968" w:rsidRPr="00E54968">
        <w:rPr>
          <w:rFonts w:ascii="Times New Roman" w:hAnsi="Times New Roman" w:cs="Times New Roman"/>
          <w:b/>
        </w:rPr>
        <w:t xml:space="preserve"> 90 PVC L = 133 m</w:t>
      </w:r>
    </w:p>
    <w:p w:rsidR="003346DA" w:rsidRPr="00EE7226" w:rsidRDefault="003346DA" w:rsidP="003D3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B29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2. Szczegółowy zakres robót zawiera </w:t>
      </w:r>
      <w:r w:rsidR="00EB7ECA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 xml:space="preserve"> d</w:t>
      </w:r>
      <w:r w:rsidR="00EB7ECA" w:rsidRPr="001123F8">
        <w:rPr>
          <w:rFonts w:ascii="Times New Roman" w:hAnsi="Times New Roman" w:cs="Times New Roman"/>
        </w:rPr>
        <w:t xml:space="preserve">okumentacja do zgłoszenia robót </w:t>
      </w:r>
      <w:r w:rsidRPr="001123F8">
        <w:rPr>
          <w:rFonts w:ascii="Times New Roman" w:hAnsi="Times New Roman" w:cs="Times New Roman"/>
        </w:rPr>
        <w:t>budowlanych, przedmiary robót i specyfikacja techn</w:t>
      </w:r>
      <w:r w:rsidR="00EB7ECA" w:rsidRPr="001123F8">
        <w:rPr>
          <w:rFonts w:ascii="Times New Roman" w:hAnsi="Times New Roman" w:cs="Times New Roman"/>
        </w:rPr>
        <w:t xml:space="preserve">iczna wykonania i odbioru robót </w:t>
      </w:r>
      <w:r w:rsidRPr="001123F8">
        <w:rPr>
          <w:rFonts w:ascii="Times New Roman" w:hAnsi="Times New Roman" w:cs="Times New Roman"/>
        </w:rPr>
        <w:t xml:space="preserve">budowlanych załączonych do niniejszego zapytania. </w:t>
      </w:r>
      <w:r w:rsidR="00EB7ECA" w:rsidRPr="001123F8">
        <w:rPr>
          <w:rFonts w:ascii="Times New Roman" w:hAnsi="Times New Roman" w:cs="Times New Roman"/>
        </w:rPr>
        <w:t xml:space="preserve">Przedmiary robót mają charakter </w:t>
      </w:r>
      <w:r w:rsidRPr="001123F8">
        <w:rPr>
          <w:rFonts w:ascii="Times New Roman" w:hAnsi="Times New Roman" w:cs="Times New Roman"/>
        </w:rPr>
        <w:t>pomocnicy i służą do zobrazowania skali r</w:t>
      </w:r>
      <w:r w:rsidR="00EB7ECA" w:rsidRPr="001123F8">
        <w:rPr>
          <w:rFonts w:ascii="Times New Roman" w:hAnsi="Times New Roman" w:cs="Times New Roman"/>
        </w:rPr>
        <w:t xml:space="preserve">obót, mają one za zadanie pomóc </w:t>
      </w:r>
      <w:r w:rsidRPr="001123F8">
        <w:rPr>
          <w:rFonts w:ascii="Times New Roman" w:hAnsi="Times New Roman" w:cs="Times New Roman"/>
        </w:rPr>
        <w:t>Wykonawcom w oszacowaniu kosztów zamówienia</w:t>
      </w:r>
      <w:r w:rsidR="003D3B1F">
        <w:rPr>
          <w:rFonts w:ascii="Times New Roman" w:hAnsi="Times New Roman" w:cs="Times New Roman"/>
        </w:rPr>
        <w:t xml:space="preserve">. Wykonawca zobowiązany jest do </w:t>
      </w:r>
      <w:r w:rsidRPr="001123F8">
        <w:rPr>
          <w:rFonts w:ascii="Times New Roman" w:hAnsi="Times New Roman" w:cs="Times New Roman"/>
        </w:rPr>
        <w:t>dokładnego sprawdzenia ilości robót z dokumentacją.</w:t>
      </w:r>
    </w:p>
    <w:p w:rsidR="008042C7" w:rsidRPr="008042C7" w:rsidRDefault="008042C7" w:rsidP="003D3B1F">
      <w:pPr>
        <w:jc w:val="both"/>
        <w:rPr>
          <w:rFonts w:ascii="Times New Roman" w:hAnsi="Times New Roman" w:cs="Times New Roman"/>
          <w:color w:val="FF0000"/>
        </w:rPr>
      </w:pPr>
      <w:r w:rsidRPr="008042C7">
        <w:rPr>
          <w:rFonts w:ascii="Times New Roman" w:hAnsi="Times New Roman" w:cs="Times New Roman"/>
          <w:color w:val="FF0000"/>
        </w:rPr>
        <w:t>UWAGA!</w:t>
      </w:r>
    </w:p>
    <w:p w:rsidR="008042C7" w:rsidRPr="008042C7" w:rsidRDefault="008042C7" w:rsidP="003D3B1F">
      <w:pPr>
        <w:jc w:val="both"/>
        <w:rPr>
          <w:rFonts w:ascii="Times New Roman" w:hAnsi="Times New Roman" w:cs="Times New Roman"/>
          <w:color w:val="FF0000"/>
        </w:rPr>
      </w:pPr>
      <w:r w:rsidRPr="008042C7">
        <w:rPr>
          <w:rFonts w:ascii="Times New Roman" w:hAnsi="Times New Roman" w:cs="Times New Roman"/>
          <w:color w:val="FF0000"/>
        </w:rPr>
        <w:t>Zakres trzech części sieci nie obejmuje przyłączy</w:t>
      </w:r>
      <w:r>
        <w:rPr>
          <w:rFonts w:ascii="Times New Roman" w:hAnsi="Times New Roman" w:cs="Times New Roman"/>
          <w:color w:val="FF0000"/>
        </w:rPr>
        <w:t>.</w:t>
      </w:r>
      <w:bookmarkStart w:id="0" w:name="_GoBack"/>
      <w:bookmarkEnd w:id="0"/>
      <w:r w:rsidRPr="008042C7">
        <w:rPr>
          <w:rFonts w:ascii="Times New Roman" w:hAnsi="Times New Roman" w:cs="Times New Roman"/>
          <w:color w:val="FF0000"/>
        </w:rPr>
        <w:t xml:space="preserve"> </w:t>
      </w:r>
    </w:p>
    <w:p w:rsidR="00AA7B29" w:rsidRPr="001123F8" w:rsidRDefault="00A84B6C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Przedmiot umowy obejmuje</w:t>
      </w:r>
      <w:r w:rsidR="00AA7B29" w:rsidRPr="001123F8">
        <w:rPr>
          <w:rFonts w:ascii="Times New Roman" w:hAnsi="Times New Roman" w:cs="Times New Roman"/>
        </w:rPr>
        <w:t>, min: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niezbędna obsługa geodezyjna ( wytyczenie trasy, inwentaryzacja powykonawcza);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prowadzenie dziennika budowy;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urządzenie, utrzymanie i likwidacja placu budowy o</w:t>
      </w:r>
      <w:r w:rsidR="00EB7ECA" w:rsidRPr="001123F8">
        <w:rPr>
          <w:rFonts w:ascii="Times New Roman" w:hAnsi="Times New Roman" w:cs="Times New Roman"/>
        </w:rPr>
        <w:t xml:space="preserve">raz zorganizowanie i utrzymanie </w:t>
      </w:r>
      <w:r w:rsidRPr="001123F8">
        <w:rPr>
          <w:rFonts w:ascii="Times New Roman" w:hAnsi="Times New Roman" w:cs="Times New Roman"/>
        </w:rPr>
        <w:t xml:space="preserve">zaplecza budowy </w:t>
      </w:r>
      <w:r w:rsidR="003D3B1F">
        <w:rPr>
          <w:rFonts w:ascii="Times New Roman" w:hAnsi="Times New Roman" w:cs="Times New Roman"/>
        </w:rPr>
        <w:t xml:space="preserve">     </w:t>
      </w:r>
      <w:r w:rsidRPr="001123F8">
        <w:rPr>
          <w:rFonts w:ascii="Times New Roman" w:hAnsi="Times New Roman" w:cs="Times New Roman"/>
        </w:rPr>
        <w:t>i późniejsza jego likwidacja;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zapewnienie wykonania przedmiotu zamówienia pr</w:t>
      </w:r>
      <w:r w:rsidR="00EB7ECA" w:rsidRPr="001123F8">
        <w:rPr>
          <w:rFonts w:ascii="Times New Roman" w:hAnsi="Times New Roman" w:cs="Times New Roman"/>
        </w:rPr>
        <w:t xml:space="preserve">zez osoby, których kwalifikacje </w:t>
      </w:r>
      <w:r w:rsidR="003D3B1F">
        <w:rPr>
          <w:rFonts w:ascii="Times New Roman" w:hAnsi="Times New Roman" w:cs="Times New Roman"/>
        </w:rPr>
        <w:t xml:space="preserve">pozwalają na </w:t>
      </w:r>
      <w:r w:rsidRPr="001123F8">
        <w:rPr>
          <w:rFonts w:ascii="Times New Roman" w:hAnsi="Times New Roman" w:cs="Times New Roman"/>
        </w:rPr>
        <w:t>wykonanie robót zgodnie z zasadami wi</w:t>
      </w:r>
      <w:r w:rsidR="00EB7ECA" w:rsidRPr="001123F8">
        <w:rPr>
          <w:rFonts w:ascii="Times New Roman" w:hAnsi="Times New Roman" w:cs="Times New Roman"/>
        </w:rPr>
        <w:t xml:space="preserve">edzy technicznej, obowiązującym </w:t>
      </w:r>
      <w:r w:rsidRPr="001123F8">
        <w:rPr>
          <w:rFonts w:ascii="Times New Roman" w:hAnsi="Times New Roman" w:cs="Times New Roman"/>
        </w:rPr>
        <w:t>prawem i przepisami, a w szczególności z</w:t>
      </w:r>
      <w:r w:rsidR="00EB7ECA" w:rsidRPr="001123F8">
        <w:rPr>
          <w:rFonts w:ascii="Times New Roman" w:hAnsi="Times New Roman" w:cs="Times New Roman"/>
        </w:rPr>
        <w:t xml:space="preserve">apewnienia wykonania przedmiotu </w:t>
      </w:r>
      <w:r w:rsidRPr="001123F8">
        <w:rPr>
          <w:rFonts w:ascii="Times New Roman" w:hAnsi="Times New Roman" w:cs="Times New Roman"/>
        </w:rPr>
        <w:t>zamówienia przez osoby mające wymagane przez pra</w:t>
      </w:r>
      <w:r w:rsidR="00EB7ECA" w:rsidRPr="001123F8">
        <w:rPr>
          <w:rFonts w:ascii="Times New Roman" w:hAnsi="Times New Roman" w:cs="Times New Roman"/>
        </w:rPr>
        <w:t xml:space="preserve">wo uprawnienia oraz zapewnienie </w:t>
      </w:r>
      <w:r w:rsidRPr="001123F8">
        <w:rPr>
          <w:rFonts w:ascii="Times New Roman" w:hAnsi="Times New Roman" w:cs="Times New Roman"/>
        </w:rPr>
        <w:t>kierownictwa technicznego niezbędnego do pr</w:t>
      </w:r>
      <w:r w:rsidR="00EB7ECA" w:rsidRPr="001123F8">
        <w:rPr>
          <w:rFonts w:ascii="Times New Roman" w:hAnsi="Times New Roman" w:cs="Times New Roman"/>
        </w:rPr>
        <w:t xml:space="preserve">awidłowego wykonania przedmiotu </w:t>
      </w:r>
      <w:r w:rsidRPr="001123F8">
        <w:rPr>
          <w:rFonts w:ascii="Times New Roman" w:hAnsi="Times New Roman" w:cs="Times New Roman"/>
        </w:rPr>
        <w:t>umowy oraz zaopatrzenia ich w</w:t>
      </w:r>
      <w:r w:rsidR="00EB7ECA" w:rsidRPr="001123F8">
        <w:rPr>
          <w:rFonts w:ascii="Times New Roman" w:hAnsi="Times New Roman" w:cs="Times New Roman"/>
        </w:rPr>
        <w:t xml:space="preserve"> odpowiedni sprzęt zapewniający </w:t>
      </w:r>
      <w:r w:rsidRPr="001123F8">
        <w:rPr>
          <w:rFonts w:ascii="Times New Roman" w:hAnsi="Times New Roman" w:cs="Times New Roman"/>
        </w:rPr>
        <w:t>bezpieczeństwo;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zabezpieczenie terenu budowy oraz prowadzonych</w:t>
      </w:r>
      <w:r w:rsidR="00EB7ECA" w:rsidRPr="001123F8">
        <w:rPr>
          <w:rFonts w:ascii="Times New Roman" w:hAnsi="Times New Roman" w:cs="Times New Roman"/>
        </w:rPr>
        <w:t xml:space="preserve"> robót z zachowaniem najwyższej </w:t>
      </w:r>
      <w:r w:rsidRPr="001123F8">
        <w:rPr>
          <w:rFonts w:ascii="Times New Roman" w:hAnsi="Times New Roman" w:cs="Times New Roman"/>
        </w:rPr>
        <w:t xml:space="preserve">staranności, </w:t>
      </w:r>
      <w:r w:rsidR="00192398">
        <w:rPr>
          <w:rFonts w:ascii="Times New Roman" w:hAnsi="Times New Roman" w:cs="Times New Roman"/>
        </w:rPr>
        <w:t xml:space="preserve">   </w:t>
      </w:r>
      <w:r w:rsidR="003D3B1F">
        <w:rPr>
          <w:rFonts w:ascii="Times New Roman" w:hAnsi="Times New Roman" w:cs="Times New Roman"/>
        </w:rPr>
        <w:t xml:space="preserve">            </w:t>
      </w:r>
      <w:r w:rsidR="00192398">
        <w:rPr>
          <w:rFonts w:ascii="Times New Roman" w:hAnsi="Times New Roman" w:cs="Times New Roman"/>
        </w:rPr>
        <w:t xml:space="preserve">   </w:t>
      </w:r>
      <w:r w:rsidRPr="001123F8">
        <w:rPr>
          <w:rFonts w:ascii="Times New Roman" w:hAnsi="Times New Roman" w:cs="Times New Roman"/>
        </w:rPr>
        <w:t>z zachowaniem wymogów określonych w przepisach prawa;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wykonywanie robót w należytym porządk</w:t>
      </w:r>
      <w:r w:rsidR="00EB7ECA" w:rsidRPr="001123F8">
        <w:rPr>
          <w:rFonts w:ascii="Times New Roman" w:hAnsi="Times New Roman" w:cs="Times New Roman"/>
        </w:rPr>
        <w:t xml:space="preserve">u, w stanie wolnym od przeszkód </w:t>
      </w:r>
      <w:r w:rsidRPr="001123F8">
        <w:rPr>
          <w:rFonts w:ascii="Times New Roman" w:hAnsi="Times New Roman" w:cs="Times New Roman"/>
        </w:rPr>
        <w:t xml:space="preserve">komunikacyjnych </w:t>
      </w:r>
      <w:r w:rsidR="00192398">
        <w:rPr>
          <w:rFonts w:ascii="Times New Roman" w:hAnsi="Times New Roman" w:cs="Times New Roman"/>
        </w:rPr>
        <w:t xml:space="preserve">       </w:t>
      </w:r>
      <w:r w:rsidR="003D3B1F">
        <w:rPr>
          <w:rFonts w:ascii="Times New Roman" w:hAnsi="Times New Roman" w:cs="Times New Roman"/>
        </w:rPr>
        <w:t xml:space="preserve">               </w:t>
      </w:r>
      <w:r w:rsidR="00192398">
        <w:rPr>
          <w:rFonts w:ascii="Times New Roman" w:hAnsi="Times New Roman" w:cs="Times New Roman"/>
        </w:rPr>
        <w:t xml:space="preserve">    </w:t>
      </w:r>
      <w:r w:rsidRPr="001123F8">
        <w:rPr>
          <w:rFonts w:ascii="Times New Roman" w:hAnsi="Times New Roman" w:cs="Times New Roman"/>
        </w:rPr>
        <w:t>i w stanie zgodnym z przepisam</w:t>
      </w:r>
      <w:r w:rsidR="00EB7ECA" w:rsidRPr="001123F8">
        <w:rPr>
          <w:rFonts w:ascii="Times New Roman" w:hAnsi="Times New Roman" w:cs="Times New Roman"/>
        </w:rPr>
        <w:t xml:space="preserve">i bhp i ppoż., z uwzględnieniem </w:t>
      </w:r>
      <w:r w:rsidRPr="001123F8">
        <w:rPr>
          <w:rFonts w:ascii="Times New Roman" w:hAnsi="Times New Roman" w:cs="Times New Roman"/>
        </w:rPr>
        <w:t>zaleceń udzielonych przez Zamawiającego;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wykonanie wszelkich niezbędnych badań, prób, p</w:t>
      </w:r>
      <w:r w:rsidR="00EB7ECA" w:rsidRPr="001123F8">
        <w:rPr>
          <w:rFonts w:ascii="Times New Roman" w:hAnsi="Times New Roman" w:cs="Times New Roman"/>
        </w:rPr>
        <w:t xml:space="preserve">omiarów itp. wykonywanych robót </w:t>
      </w:r>
      <w:r w:rsidRPr="001123F8">
        <w:rPr>
          <w:rFonts w:ascii="Times New Roman" w:hAnsi="Times New Roman" w:cs="Times New Roman"/>
        </w:rPr>
        <w:t>i użytych materiałów w celu udokumentowan</w:t>
      </w:r>
      <w:r w:rsidR="00EB7ECA" w:rsidRPr="001123F8">
        <w:rPr>
          <w:rFonts w:ascii="Times New Roman" w:hAnsi="Times New Roman" w:cs="Times New Roman"/>
        </w:rPr>
        <w:t xml:space="preserve">ia spełnienia przez nie wymagań </w:t>
      </w:r>
      <w:r w:rsidRPr="001123F8">
        <w:rPr>
          <w:rFonts w:ascii="Times New Roman" w:hAnsi="Times New Roman" w:cs="Times New Roman"/>
        </w:rPr>
        <w:t>określonych w projektach i Polskich Normach, wszel</w:t>
      </w:r>
      <w:r w:rsidR="00EB7ECA" w:rsidRPr="001123F8">
        <w:rPr>
          <w:rFonts w:ascii="Times New Roman" w:hAnsi="Times New Roman" w:cs="Times New Roman"/>
        </w:rPr>
        <w:t xml:space="preserve">kie badania i Pomiary niezbędne </w:t>
      </w:r>
      <w:r w:rsidRPr="001123F8">
        <w:rPr>
          <w:rFonts w:ascii="Times New Roman" w:hAnsi="Times New Roman" w:cs="Times New Roman"/>
        </w:rPr>
        <w:t>do dokonania odbioru robót itp.;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użycie materiałów i urządzeń posiadających odpowiednie</w:t>
      </w:r>
      <w:r w:rsidR="00EB7ECA" w:rsidRPr="001123F8">
        <w:rPr>
          <w:rFonts w:ascii="Times New Roman" w:hAnsi="Times New Roman" w:cs="Times New Roman"/>
        </w:rPr>
        <w:t xml:space="preserve"> atesty techniczne lub aprobaty </w:t>
      </w:r>
      <w:r w:rsidRPr="001123F8">
        <w:rPr>
          <w:rFonts w:ascii="Times New Roman" w:hAnsi="Times New Roman" w:cs="Times New Roman"/>
        </w:rPr>
        <w:t xml:space="preserve">świadczące </w:t>
      </w:r>
      <w:r w:rsidR="003D3B1F">
        <w:rPr>
          <w:rFonts w:ascii="Times New Roman" w:hAnsi="Times New Roman" w:cs="Times New Roman"/>
        </w:rPr>
        <w:t xml:space="preserve">          </w:t>
      </w:r>
      <w:r w:rsidRPr="001123F8">
        <w:rPr>
          <w:rFonts w:ascii="Times New Roman" w:hAnsi="Times New Roman" w:cs="Times New Roman"/>
        </w:rPr>
        <w:t>o ich jakości zgodnie z wymogami proje</w:t>
      </w:r>
      <w:r w:rsidR="00EB7ECA" w:rsidRPr="001123F8">
        <w:rPr>
          <w:rFonts w:ascii="Times New Roman" w:hAnsi="Times New Roman" w:cs="Times New Roman"/>
        </w:rPr>
        <w:t xml:space="preserve">ktu i Zamawiającego. Tam, gdzie </w:t>
      </w:r>
      <w:r w:rsidRPr="001123F8">
        <w:rPr>
          <w:rFonts w:ascii="Times New Roman" w:hAnsi="Times New Roman" w:cs="Times New Roman"/>
        </w:rPr>
        <w:t>w opisie przedmiotu zamówienia, zostało ws</w:t>
      </w:r>
      <w:r w:rsidR="00EB7ECA" w:rsidRPr="001123F8">
        <w:rPr>
          <w:rFonts w:ascii="Times New Roman" w:hAnsi="Times New Roman" w:cs="Times New Roman"/>
        </w:rPr>
        <w:t xml:space="preserve">kazane pochodzenie (marka, znak </w:t>
      </w:r>
      <w:r w:rsidRPr="001123F8">
        <w:rPr>
          <w:rFonts w:ascii="Times New Roman" w:hAnsi="Times New Roman" w:cs="Times New Roman"/>
        </w:rPr>
        <w:t>towarowy producent, dostawca) materiałów Z</w:t>
      </w:r>
      <w:r w:rsidR="00EB7ECA" w:rsidRPr="001123F8">
        <w:rPr>
          <w:rFonts w:ascii="Times New Roman" w:hAnsi="Times New Roman" w:cs="Times New Roman"/>
        </w:rPr>
        <w:t xml:space="preserve">amawiający dopuszcza oferowanie </w:t>
      </w:r>
      <w:r w:rsidRPr="001123F8">
        <w:rPr>
          <w:rFonts w:ascii="Times New Roman" w:hAnsi="Times New Roman" w:cs="Times New Roman"/>
        </w:rPr>
        <w:t>materiałów równoważnych pod warunkiem, ż</w:t>
      </w:r>
      <w:r w:rsidR="00EB7ECA" w:rsidRPr="001123F8">
        <w:rPr>
          <w:rFonts w:ascii="Times New Roman" w:hAnsi="Times New Roman" w:cs="Times New Roman"/>
        </w:rPr>
        <w:t xml:space="preserve">e zapewnią uzyskanie parametrów </w:t>
      </w:r>
      <w:r w:rsidRPr="001123F8">
        <w:rPr>
          <w:rFonts w:ascii="Times New Roman" w:hAnsi="Times New Roman" w:cs="Times New Roman"/>
        </w:rPr>
        <w:t>technicznych nie gorszych od wyżej wymieniony</w:t>
      </w:r>
      <w:r w:rsidR="00EB7ECA" w:rsidRPr="001123F8">
        <w:rPr>
          <w:rFonts w:ascii="Times New Roman" w:hAnsi="Times New Roman" w:cs="Times New Roman"/>
        </w:rPr>
        <w:t xml:space="preserve">ch. Zmiana materiałów określona </w:t>
      </w:r>
      <w:r w:rsidRPr="001123F8">
        <w:rPr>
          <w:rFonts w:ascii="Times New Roman" w:hAnsi="Times New Roman" w:cs="Times New Roman"/>
        </w:rPr>
        <w:t>powyżej każdorazowo wymaga pisemnej zgody ze strony Zamaw</w:t>
      </w:r>
      <w:r w:rsidR="00EB7ECA" w:rsidRPr="001123F8">
        <w:rPr>
          <w:rFonts w:ascii="Times New Roman" w:hAnsi="Times New Roman" w:cs="Times New Roman"/>
        </w:rPr>
        <w:t xml:space="preserve">iającego, wydanej </w:t>
      </w:r>
      <w:r w:rsidRPr="001123F8">
        <w:rPr>
          <w:rFonts w:ascii="Times New Roman" w:hAnsi="Times New Roman" w:cs="Times New Roman"/>
        </w:rPr>
        <w:t>przed ich faktycznym dokonaniem. Wykonawca</w:t>
      </w:r>
      <w:r w:rsidR="00EB7ECA" w:rsidRPr="001123F8">
        <w:rPr>
          <w:rFonts w:ascii="Times New Roman" w:hAnsi="Times New Roman" w:cs="Times New Roman"/>
        </w:rPr>
        <w:t xml:space="preserve"> na każde żądanie Zamawiającego </w:t>
      </w:r>
      <w:r w:rsidRPr="001123F8">
        <w:rPr>
          <w:rFonts w:ascii="Times New Roman" w:hAnsi="Times New Roman" w:cs="Times New Roman"/>
        </w:rPr>
        <w:t>zobowiązany jest okazać w stosunku do wskazanych</w:t>
      </w:r>
      <w:r w:rsidR="00EB7ECA" w:rsidRPr="001123F8">
        <w:rPr>
          <w:rFonts w:ascii="Times New Roman" w:hAnsi="Times New Roman" w:cs="Times New Roman"/>
        </w:rPr>
        <w:t xml:space="preserve"> materiałów: certyfikat na znak </w:t>
      </w:r>
      <w:r w:rsidRPr="001123F8">
        <w:rPr>
          <w:rFonts w:ascii="Times New Roman" w:hAnsi="Times New Roman" w:cs="Times New Roman"/>
        </w:rPr>
        <w:t>bezpieczeństwa, deklarację zgodności lub certyfik</w:t>
      </w:r>
      <w:r w:rsidR="00EB7ECA" w:rsidRPr="001123F8">
        <w:rPr>
          <w:rFonts w:ascii="Times New Roman" w:hAnsi="Times New Roman" w:cs="Times New Roman"/>
        </w:rPr>
        <w:t xml:space="preserve">at zgodności z Polską Normą lub </w:t>
      </w:r>
      <w:r w:rsidRPr="001123F8">
        <w:rPr>
          <w:rFonts w:ascii="Times New Roman" w:hAnsi="Times New Roman" w:cs="Times New Roman"/>
        </w:rPr>
        <w:t>aprobatą techniczną;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• natychmiastowe zabezpieczenie ewentualnych awarii </w:t>
      </w:r>
      <w:r w:rsidR="00EB7ECA" w:rsidRPr="001123F8">
        <w:rPr>
          <w:rFonts w:ascii="Times New Roman" w:hAnsi="Times New Roman" w:cs="Times New Roman"/>
        </w:rPr>
        <w:t xml:space="preserve">oraz usunięcie ewentualnych wad </w:t>
      </w:r>
      <w:r w:rsidRPr="001123F8">
        <w:rPr>
          <w:rFonts w:ascii="Times New Roman" w:hAnsi="Times New Roman" w:cs="Times New Roman"/>
        </w:rPr>
        <w:t>i usterek;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protokolarne przekazanie terenu;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inne czynności towarzyszące niewymienione, niezbęd</w:t>
      </w:r>
      <w:r w:rsidR="00EB7ECA" w:rsidRPr="001123F8">
        <w:rPr>
          <w:rFonts w:ascii="Times New Roman" w:hAnsi="Times New Roman" w:cs="Times New Roman"/>
        </w:rPr>
        <w:t xml:space="preserve">ne do zakończenia, uruchomienia </w:t>
      </w:r>
      <w:r w:rsidRPr="001123F8">
        <w:rPr>
          <w:rFonts w:ascii="Times New Roman" w:hAnsi="Times New Roman" w:cs="Times New Roman"/>
        </w:rPr>
        <w:t>oraz przekazania do eksploatacji przedmiotu zamówienia.</w:t>
      </w:r>
    </w:p>
    <w:p w:rsidR="00AA7B29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Wykonawca zobowiązany jest do utrzymania w czystoś</w:t>
      </w:r>
      <w:r w:rsidR="00EB7ECA" w:rsidRPr="001123F8">
        <w:rPr>
          <w:rFonts w:ascii="Times New Roman" w:hAnsi="Times New Roman" w:cs="Times New Roman"/>
        </w:rPr>
        <w:t xml:space="preserve">ci dróg publicznych, po których </w:t>
      </w:r>
      <w:r w:rsidRPr="001123F8">
        <w:rPr>
          <w:rFonts w:ascii="Times New Roman" w:hAnsi="Times New Roman" w:cs="Times New Roman"/>
        </w:rPr>
        <w:t>będzie odbywał się ruch pojazdów budowy i transpor</w:t>
      </w:r>
      <w:r w:rsidR="00EB7ECA" w:rsidRPr="001123F8">
        <w:rPr>
          <w:rFonts w:ascii="Times New Roman" w:hAnsi="Times New Roman" w:cs="Times New Roman"/>
        </w:rPr>
        <w:t xml:space="preserve">tujących materiały. W przypadku </w:t>
      </w:r>
      <w:r w:rsidRPr="001123F8">
        <w:rPr>
          <w:rFonts w:ascii="Times New Roman" w:hAnsi="Times New Roman" w:cs="Times New Roman"/>
        </w:rPr>
        <w:t>ewentualnych roszczeń odszkodowawczych administrat</w:t>
      </w:r>
      <w:r w:rsidR="00EB7ECA" w:rsidRPr="001123F8">
        <w:rPr>
          <w:rFonts w:ascii="Times New Roman" w:hAnsi="Times New Roman" w:cs="Times New Roman"/>
        </w:rPr>
        <w:t xml:space="preserve">orów i zarządców za zniszczenie </w:t>
      </w:r>
      <w:r w:rsidRPr="001123F8">
        <w:rPr>
          <w:rFonts w:ascii="Times New Roman" w:hAnsi="Times New Roman" w:cs="Times New Roman"/>
        </w:rPr>
        <w:t>dróg i ulic przez transport budowy Wykonawca jes</w:t>
      </w:r>
      <w:r w:rsidR="00EB7ECA" w:rsidRPr="001123F8">
        <w:rPr>
          <w:rFonts w:ascii="Times New Roman" w:hAnsi="Times New Roman" w:cs="Times New Roman"/>
        </w:rPr>
        <w:t xml:space="preserve">t zobowiązany do ich naprawy na </w:t>
      </w:r>
      <w:r w:rsidRPr="001123F8">
        <w:rPr>
          <w:rFonts w:ascii="Times New Roman" w:hAnsi="Times New Roman" w:cs="Times New Roman"/>
        </w:rPr>
        <w:t xml:space="preserve">własny koszt, który nie będzie podlegał odrębnej </w:t>
      </w:r>
      <w:r w:rsidR="00EB7ECA" w:rsidRPr="001123F8">
        <w:rPr>
          <w:rFonts w:ascii="Times New Roman" w:hAnsi="Times New Roman" w:cs="Times New Roman"/>
        </w:rPr>
        <w:t xml:space="preserve">zapłacie i jest wliczony w cenę </w:t>
      </w:r>
      <w:r w:rsidRPr="001123F8">
        <w:rPr>
          <w:rFonts w:ascii="Times New Roman" w:hAnsi="Times New Roman" w:cs="Times New Roman"/>
        </w:rPr>
        <w:t>ofertową.</w:t>
      </w:r>
    </w:p>
    <w:p w:rsidR="00117430" w:rsidRPr="001123F8" w:rsidRDefault="00117430" w:rsidP="003D3B1F">
      <w:pPr>
        <w:jc w:val="both"/>
        <w:rPr>
          <w:rFonts w:ascii="Times New Roman" w:hAnsi="Times New Roman" w:cs="Times New Roman"/>
        </w:rPr>
      </w:pP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lastRenderedPageBreak/>
        <w:t>5. Równoważność materiałów i urządzeń.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Jeżeli opis przedmiotu zamówienia lub załączniki n</w:t>
      </w:r>
      <w:r w:rsidR="00EB7ECA" w:rsidRPr="001123F8">
        <w:rPr>
          <w:rFonts w:ascii="Times New Roman" w:hAnsi="Times New Roman" w:cs="Times New Roman"/>
        </w:rPr>
        <w:t xml:space="preserve">iniejszego zapytania ofertowego </w:t>
      </w:r>
      <w:r w:rsidRPr="001123F8">
        <w:rPr>
          <w:rFonts w:ascii="Times New Roman" w:hAnsi="Times New Roman" w:cs="Times New Roman"/>
        </w:rPr>
        <w:t>w tym dokumentacja projektowa, przedmiary robót oraz w</w:t>
      </w:r>
      <w:r w:rsidR="00EB7ECA" w:rsidRPr="001123F8">
        <w:rPr>
          <w:rFonts w:ascii="Times New Roman" w:hAnsi="Times New Roman" w:cs="Times New Roman"/>
        </w:rPr>
        <w:t xml:space="preserve"> kosztorysie ofertowym, zostało </w:t>
      </w:r>
      <w:r w:rsidRPr="001123F8">
        <w:rPr>
          <w:rFonts w:ascii="Times New Roman" w:hAnsi="Times New Roman" w:cs="Times New Roman"/>
        </w:rPr>
        <w:t>wskazane pochodzenie ( marka, znak towarowy, produce</w:t>
      </w:r>
      <w:r w:rsidR="00EB7ECA" w:rsidRPr="001123F8">
        <w:rPr>
          <w:rFonts w:ascii="Times New Roman" w:hAnsi="Times New Roman" w:cs="Times New Roman"/>
        </w:rPr>
        <w:t xml:space="preserve">nt, dostawca ) materiałów lub </w:t>
      </w:r>
      <w:r w:rsidRPr="001123F8">
        <w:rPr>
          <w:rFonts w:ascii="Times New Roman" w:hAnsi="Times New Roman" w:cs="Times New Roman"/>
        </w:rPr>
        <w:t xml:space="preserve">normy, aprobaty, specyfikacje i systemy, Zamawiający </w:t>
      </w:r>
      <w:r w:rsidR="00EB7ECA" w:rsidRPr="001123F8">
        <w:rPr>
          <w:rFonts w:ascii="Times New Roman" w:hAnsi="Times New Roman" w:cs="Times New Roman"/>
        </w:rPr>
        <w:t xml:space="preserve">dopuszcza oferowanie materiałów </w:t>
      </w:r>
      <w:r w:rsidRPr="001123F8">
        <w:rPr>
          <w:rFonts w:ascii="Times New Roman" w:hAnsi="Times New Roman" w:cs="Times New Roman"/>
        </w:rPr>
        <w:t>lub rozwiązań równoważnych pod warunkiem, że zagwara</w:t>
      </w:r>
      <w:r w:rsidR="00EB7ECA" w:rsidRPr="001123F8">
        <w:rPr>
          <w:rFonts w:ascii="Times New Roman" w:hAnsi="Times New Roman" w:cs="Times New Roman"/>
        </w:rPr>
        <w:t xml:space="preserve">ntują one realizacją robót oraz </w:t>
      </w:r>
      <w:r w:rsidRPr="001123F8">
        <w:rPr>
          <w:rFonts w:ascii="Times New Roman" w:hAnsi="Times New Roman" w:cs="Times New Roman"/>
        </w:rPr>
        <w:t>zapewnią uzyskanie parametrów technicznych nie gorszych o</w:t>
      </w:r>
      <w:r w:rsidR="00EB7ECA" w:rsidRPr="001123F8">
        <w:rPr>
          <w:rFonts w:ascii="Times New Roman" w:hAnsi="Times New Roman" w:cs="Times New Roman"/>
        </w:rPr>
        <w:t xml:space="preserve">d załażonych w/w dokumentach . </w:t>
      </w:r>
      <w:r w:rsidRPr="001123F8">
        <w:rPr>
          <w:rFonts w:ascii="Times New Roman" w:hAnsi="Times New Roman" w:cs="Times New Roman"/>
        </w:rPr>
        <w:t xml:space="preserve">Materiały lub urządzenia pochodzące od konkretnych </w:t>
      </w:r>
      <w:r w:rsidR="00EB7ECA" w:rsidRPr="001123F8">
        <w:rPr>
          <w:rFonts w:ascii="Times New Roman" w:hAnsi="Times New Roman" w:cs="Times New Roman"/>
        </w:rPr>
        <w:t xml:space="preserve">producentów określają minimalne </w:t>
      </w:r>
      <w:r w:rsidRPr="001123F8">
        <w:rPr>
          <w:rFonts w:ascii="Times New Roman" w:hAnsi="Times New Roman" w:cs="Times New Roman"/>
        </w:rPr>
        <w:t>parametry jakościowe i cechy użytkowe, jakim</w:t>
      </w:r>
      <w:r w:rsidR="00EB7ECA" w:rsidRPr="001123F8">
        <w:rPr>
          <w:rFonts w:ascii="Times New Roman" w:hAnsi="Times New Roman" w:cs="Times New Roman"/>
        </w:rPr>
        <w:t xml:space="preserve"> muszą odpowiadać materiały lub </w:t>
      </w:r>
      <w:r w:rsidRPr="001123F8">
        <w:rPr>
          <w:rFonts w:ascii="Times New Roman" w:hAnsi="Times New Roman" w:cs="Times New Roman"/>
        </w:rPr>
        <w:t>urządzenia oferowane przez wykonawcę, aby zostały spełnione wymaga</w:t>
      </w:r>
      <w:r w:rsidR="00EB7ECA" w:rsidRPr="001123F8">
        <w:rPr>
          <w:rFonts w:ascii="Times New Roman" w:hAnsi="Times New Roman" w:cs="Times New Roman"/>
        </w:rPr>
        <w:t xml:space="preserve">nia stawiane przez zamawiającego. </w:t>
      </w:r>
      <w:r w:rsidRPr="001123F8">
        <w:rPr>
          <w:rFonts w:ascii="Times New Roman" w:hAnsi="Times New Roman" w:cs="Times New Roman"/>
        </w:rPr>
        <w:t>Na Wykonawcy spoczywa obowiązek wykazania</w:t>
      </w:r>
      <w:r w:rsidR="00EB7ECA" w:rsidRPr="001123F8">
        <w:rPr>
          <w:rFonts w:ascii="Times New Roman" w:hAnsi="Times New Roman" w:cs="Times New Roman"/>
        </w:rPr>
        <w:t xml:space="preserve">, iż oferowane roboty budowlane </w:t>
      </w:r>
      <w:r w:rsidRPr="001123F8">
        <w:rPr>
          <w:rFonts w:ascii="Times New Roman" w:hAnsi="Times New Roman" w:cs="Times New Roman"/>
        </w:rPr>
        <w:t>spełniają wymagania Zamawiającego.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6. Zaleca się, aby Wykonawcy dokonali wizji lokalnej na teren</w:t>
      </w:r>
      <w:r w:rsidR="00EB7ECA" w:rsidRPr="001123F8">
        <w:rPr>
          <w:rFonts w:ascii="Times New Roman" w:hAnsi="Times New Roman" w:cs="Times New Roman"/>
        </w:rPr>
        <w:t xml:space="preserve">ie realizacji inwestycji w celu </w:t>
      </w:r>
      <w:r w:rsidRPr="001123F8">
        <w:rPr>
          <w:rFonts w:ascii="Times New Roman" w:hAnsi="Times New Roman" w:cs="Times New Roman"/>
        </w:rPr>
        <w:t>dokonania oceny dokumentów i informacji przekaz</w:t>
      </w:r>
      <w:r w:rsidR="00EB7ECA" w:rsidRPr="001123F8">
        <w:rPr>
          <w:rFonts w:ascii="Times New Roman" w:hAnsi="Times New Roman" w:cs="Times New Roman"/>
        </w:rPr>
        <w:t xml:space="preserve">ywanych w ramach przedmiotowego </w:t>
      </w:r>
      <w:r w:rsidRPr="001123F8">
        <w:rPr>
          <w:rFonts w:ascii="Times New Roman" w:hAnsi="Times New Roman" w:cs="Times New Roman"/>
        </w:rPr>
        <w:t>postępowania przez zamawiającego.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7. Wykonawca robót musi zapewnić wykonanie </w:t>
      </w:r>
      <w:r w:rsidR="00EB7ECA" w:rsidRPr="001123F8">
        <w:rPr>
          <w:rFonts w:ascii="Times New Roman" w:hAnsi="Times New Roman" w:cs="Times New Roman"/>
        </w:rPr>
        <w:t xml:space="preserve">robót zgodnie z prawem polskim, </w:t>
      </w:r>
      <w:r w:rsidRPr="001123F8">
        <w:rPr>
          <w:rFonts w:ascii="Times New Roman" w:hAnsi="Times New Roman" w:cs="Times New Roman"/>
        </w:rPr>
        <w:t xml:space="preserve">w szczególności </w:t>
      </w:r>
      <w:r w:rsidR="003D3B1F">
        <w:rPr>
          <w:rFonts w:ascii="Times New Roman" w:hAnsi="Times New Roman" w:cs="Times New Roman"/>
        </w:rPr>
        <w:t xml:space="preserve">                 </w:t>
      </w:r>
      <w:r w:rsidRPr="001123F8">
        <w:rPr>
          <w:rFonts w:ascii="Times New Roman" w:hAnsi="Times New Roman" w:cs="Times New Roman"/>
        </w:rPr>
        <w:t>z przepisami techniczno-budo</w:t>
      </w:r>
      <w:r w:rsidR="00EB7ECA" w:rsidRPr="001123F8">
        <w:rPr>
          <w:rFonts w:ascii="Times New Roman" w:hAnsi="Times New Roman" w:cs="Times New Roman"/>
        </w:rPr>
        <w:t xml:space="preserve">wlanymi, przepisami dotyczącymi </w:t>
      </w:r>
      <w:r w:rsidRPr="001123F8">
        <w:rPr>
          <w:rFonts w:ascii="Times New Roman" w:hAnsi="Times New Roman" w:cs="Times New Roman"/>
        </w:rPr>
        <w:t xml:space="preserve">samodzielnych funkcji technicznych </w:t>
      </w:r>
      <w:r w:rsidR="003D3B1F">
        <w:rPr>
          <w:rFonts w:ascii="Times New Roman" w:hAnsi="Times New Roman" w:cs="Times New Roman"/>
        </w:rPr>
        <w:t xml:space="preserve">         </w:t>
      </w:r>
      <w:r w:rsidRPr="001123F8">
        <w:rPr>
          <w:rFonts w:ascii="Times New Roman" w:hAnsi="Times New Roman" w:cs="Times New Roman"/>
        </w:rPr>
        <w:t>w budownict</w:t>
      </w:r>
      <w:r w:rsidR="00EB7ECA" w:rsidRPr="001123F8">
        <w:rPr>
          <w:rFonts w:ascii="Times New Roman" w:hAnsi="Times New Roman" w:cs="Times New Roman"/>
        </w:rPr>
        <w:t xml:space="preserve">wie oraz przepisami dotyczącymi </w:t>
      </w:r>
      <w:r w:rsidRPr="001123F8">
        <w:rPr>
          <w:rFonts w:ascii="Times New Roman" w:hAnsi="Times New Roman" w:cs="Times New Roman"/>
        </w:rPr>
        <w:t>wyrobów, materiałów stosowanych w budownictwie.</w:t>
      </w:r>
    </w:p>
    <w:p w:rsidR="00AA7B29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8. Udziela się gwarancji na okres </w:t>
      </w:r>
      <w:r w:rsidR="00AC4D27">
        <w:rPr>
          <w:rFonts w:ascii="Times New Roman" w:hAnsi="Times New Roman" w:cs="Times New Roman"/>
        </w:rPr>
        <w:t>………</w:t>
      </w:r>
      <w:r w:rsidRPr="001123F8">
        <w:rPr>
          <w:rFonts w:ascii="Times New Roman" w:hAnsi="Times New Roman" w:cs="Times New Roman"/>
        </w:rPr>
        <w:t xml:space="preserve"> miesięcy od daty odbioru przedmiotu umowy.</w:t>
      </w:r>
    </w:p>
    <w:p w:rsidR="00A1232A" w:rsidRDefault="00A1232A" w:rsidP="003D3B1F">
      <w:pPr>
        <w:jc w:val="both"/>
        <w:rPr>
          <w:rFonts w:ascii="Times New Roman" w:hAnsi="Times New Roman" w:cs="Times New Roman"/>
          <w:u w:val="single"/>
        </w:rPr>
      </w:pPr>
      <w:r w:rsidRPr="00180269">
        <w:rPr>
          <w:rFonts w:ascii="Times New Roman" w:hAnsi="Times New Roman" w:cs="Times New Roman"/>
          <w:u w:val="single"/>
        </w:rPr>
        <w:t xml:space="preserve">9. </w:t>
      </w:r>
      <w:r w:rsidR="00180269" w:rsidRPr="00180269">
        <w:rPr>
          <w:rFonts w:ascii="Times New Roman" w:hAnsi="Times New Roman" w:cs="Times New Roman"/>
          <w:u w:val="single"/>
        </w:rPr>
        <w:t>Wykonawca przedłoży do oferty referencje z okresu</w:t>
      </w:r>
      <w:r w:rsidRPr="00180269">
        <w:rPr>
          <w:rFonts w:ascii="Times New Roman" w:hAnsi="Times New Roman" w:cs="Times New Roman"/>
          <w:u w:val="single"/>
        </w:rPr>
        <w:t xml:space="preserve"> ostatnich 5 lat przed upływem terminu składania ofert, a jeżeli okres prowadzenia działalności jest krótszy - w tym okresie: co </w:t>
      </w:r>
      <w:r w:rsidR="00180269" w:rsidRPr="00180269">
        <w:rPr>
          <w:rFonts w:ascii="Times New Roman" w:hAnsi="Times New Roman" w:cs="Times New Roman"/>
          <w:u w:val="single"/>
        </w:rPr>
        <w:t xml:space="preserve">najmniej </w:t>
      </w:r>
      <w:r w:rsidR="00153E05">
        <w:rPr>
          <w:rFonts w:ascii="Times New Roman" w:hAnsi="Times New Roman" w:cs="Times New Roman"/>
          <w:u w:val="single"/>
        </w:rPr>
        <w:t xml:space="preserve">dwie </w:t>
      </w:r>
      <w:r w:rsidR="00180269" w:rsidRPr="00180269">
        <w:rPr>
          <w:rFonts w:ascii="Times New Roman" w:hAnsi="Times New Roman" w:cs="Times New Roman"/>
          <w:u w:val="single"/>
        </w:rPr>
        <w:t>robotę budowlaną</w:t>
      </w:r>
      <w:r w:rsidRPr="00180269">
        <w:rPr>
          <w:rFonts w:ascii="Times New Roman" w:hAnsi="Times New Roman" w:cs="Times New Roman"/>
          <w:u w:val="single"/>
        </w:rPr>
        <w:t xml:space="preserve">   polegającą na budowie – 2-ch  sieci wodociągowych o długości</w:t>
      </w:r>
      <w:r w:rsidR="00180269" w:rsidRPr="00180269">
        <w:rPr>
          <w:rFonts w:ascii="Times New Roman" w:hAnsi="Times New Roman" w:cs="Times New Roman"/>
          <w:u w:val="single"/>
        </w:rPr>
        <w:t xml:space="preserve"> każda po </w:t>
      </w:r>
      <w:r w:rsidR="00AC4D27">
        <w:rPr>
          <w:rFonts w:ascii="Times New Roman" w:hAnsi="Times New Roman" w:cs="Times New Roman"/>
          <w:u w:val="single"/>
        </w:rPr>
        <w:t xml:space="preserve"> min. 3</w:t>
      </w:r>
      <w:r w:rsidRPr="00180269">
        <w:rPr>
          <w:rFonts w:ascii="Times New Roman" w:hAnsi="Times New Roman" w:cs="Times New Roman"/>
          <w:u w:val="single"/>
        </w:rPr>
        <w:t>00m.</w:t>
      </w:r>
    </w:p>
    <w:p w:rsidR="00153E05" w:rsidRDefault="00153E05" w:rsidP="003D3B1F">
      <w:pPr>
        <w:jc w:val="both"/>
        <w:rPr>
          <w:rFonts w:ascii="Times New Roman" w:hAnsi="Times New Roman" w:cs="Times New Roman"/>
          <w:u w:val="single"/>
        </w:rPr>
      </w:pPr>
      <w:r w:rsidRPr="00153E05">
        <w:rPr>
          <w:rFonts w:ascii="Times New Roman" w:hAnsi="Times New Roman" w:cs="Times New Roman"/>
          <w:u w:val="single"/>
        </w:rPr>
        <w:t>10. Wykonawca do ofert</w:t>
      </w:r>
      <w:r w:rsidR="00B34130">
        <w:rPr>
          <w:rFonts w:ascii="Times New Roman" w:hAnsi="Times New Roman" w:cs="Times New Roman"/>
          <w:u w:val="single"/>
        </w:rPr>
        <w:t>y</w:t>
      </w:r>
      <w:r w:rsidRPr="00153E05">
        <w:rPr>
          <w:rFonts w:ascii="Times New Roman" w:hAnsi="Times New Roman" w:cs="Times New Roman"/>
          <w:u w:val="single"/>
        </w:rPr>
        <w:t xml:space="preserve"> załączy kosztorys ofertowy na każde zadanie.</w:t>
      </w:r>
    </w:p>
    <w:p w:rsidR="00B34130" w:rsidRPr="00B34130" w:rsidRDefault="00B3413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Zamawiają</w:t>
      </w:r>
      <w:r w:rsidRPr="00B34130"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</w:rPr>
        <w:t xml:space="preserve"> dopuszcza składanie ofert części</w:t>
      </w:r>
      <w:r w:rsidRPr="00B34130">
        <w:rPr>
          <w:rFonts w:ascii="Times New Roman" w:hAnsi="Times New Roman" w:cs="Times New Roman"/>
        </w:rPr>
        <w:t>owych</w:t>
      </w:r>
    </w:p>
    <w:p w:rsidR="00AA7B29" w:rsidRPr="00A1232A" w:rsidRDefault="00AA7B29" w:rsidP="003D3B1F">
      <w:pPr>
        <w:jc w:val="both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5. Termin realizacji zamówienia.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Termin rozpoczęcia przedmiotu zamówienia z dniem podpisania umowy</w:t>
      </w:r>
    </w:p>
    <w:p w:rsidR="00CD418B" w:rsidRPr="003002F3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Termin zakończenia </w:t>
      </w:r>
      <w:r w:rsidR="00EB7ECA" w:rsidRPr="001123F8">
        <w:rPr>
          <w:rFonts w:ascii="Times New Roman" w:hAnsi="Times New Roman" w:cs="Times New Roman"/>
        </w:rPr>
        <w:t>przedmiotu zamówienia</w:t>
      </w:r>
      <w:r w:rsidR="003002F3">
        <w:rPr>
          <w:rFonts w:ascii="Times New Roman" w:hAnsi="Times New Roman" w:cs="Times New Roman"/>
        </w:rPr>
        <w:t xml:space="preserve"> wszystkich sześciu zadań</w:t>
      </w:r>
      <w:r w:rsidR="00CD418B">
        <w:rPr>
          <w:rFonts w:ascii="Times New Roman" w:hAnsi="Times New Roman" w:cs="Times New Roman"/>
        </w:rPr>
        <w:t>:</w:t>
      </w:r>
      <w:r w:rsidR="003002F3">
        <w:rPr>
          <w:rFonts w:ascii="Times New Roman" w:hAnsi="Times New Roman" w:cs="Times New Roman"/>
        </w:rPr>
        <w:t xml:space="preserve"> </w:t>
      </w:r>
      <w:r w:rsidR="003D3B1F">
        <w:rPr>
          <w:rFonts w:ascii="Times New Roman" w:hAnsi="Times New Roman" w:cs="Times New Roman"/>
          <w:b/>
        </w:rPr>
        <w:t>03 lipca 2023</w:t>
      </w:r>
      <w:r w:rsidR="003002F3" w:rsidRPr="003002F3">
        <w:rPr>
          <w:rFonts w:ascii="Times New Roman" w:hAnsi="Times New Roman" w:cs="Times New Roman"/>
          <w:b/>
        </w:rPr>
        <w:t>r.</w:t>
      </w:r>
    </w:p>
    <w:p w:rsidR="00A1232A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Przez zakończenie robót uznaje się dzień zgłoszenia przez</w:t>
      </w:r>
      <w:r w:rsidR="00EB7ECA" w:rsidRPr="001123F8">
        <w:rPr>
          <w:rFonts w:ascii="Times New Roman" w:hAnsi="Times New Roman" w:cs="Times New Roman"/>
        </w:rPr>
        <w:t xml:space="preserve"> wykonawcę gotowości do odbioru </w:t>
      </w:r>
      <w:r w:rsidRPr="001123F8">
        <w:rPr>
          <w:rFonts w:ascii="Times New Roman" w:hAnsi="Times New Roman" w:cs="Times New Roman"/>
        </w:rPr>
        <w:t>końcowego robót po wykonaniu całości robót objętych zamówieniem.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6. Termin związania ofertą.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Ustala się termin związania wykonawcy złożoną przez niego ofertą na okres 30 dni.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7. Opis sposobu przygotowania oferty.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Oferta musi być sporządzona w języku polskim, w po</w:t>
      </w:r>
      <w:r w:rsidR="00EB7ECA" w:rsidRPr="001123F8">
        <w:rPr>
          <w:rFonts w:ascii="Times New Roman" w:hAnsi="Times New Roman" w:cs="Times New Roman"/>
        </w:rPr>
        <w:t xml:space="preserve">staci elektronicznej w formacie </w:t>
      </w:r>
      <w:r w:rsidRPr="001123F8">
        <w:rPr>
          <w:rFonts w:ascii="Times New Roman" w:hAnsi="Times New Roman" w:cs="Times New Roman"/>
        </w:rPr>
        <w:t>danych: .p</w:t>
      </w:r>
      <w:r w:rsidR="004E12D1">
        <w:rPr>
          <w:rFonts w:ascii="Times New Roman" w:hAnsi="Times New Roman" w:cs="Times New Roman"/>
        </w:rPr>
        <w:t xml:space="preserve">df, </w:t>
      </w:r>
      <w:r w:rsidR="006307B0" w:rsidRPr="006307B0">
        <w:rPr>
          <w:rFonts w:ascii="Times New Roman" w:hAnsi="Times New Roman" w:cs="Times New Roman"/>
        </w:rPr>
        <w:t>podpisana kwalifikowanym podpisem elektronicznym</w:t>
      </w:r>
      <w:r w:rsidRPr="001123F8">
        <w:rPr>
          <w:rFonts w:ascii="Times New Roman" w:hAnsi="Times New Roman" w:cs="Times New Roman"/>
        </w:rPr>
        <w:t xml:space="preserve"> </w:t>
      </w:r>
      <w:r w:rsidR="00192398">
        <w:rPr>
          <w:rFonts w:ascii="Times New Roman" w:hAnsi="Times New Roman" w:cs="Times New Roman"/>
        </w:rPr>
        <w:t xml:space="preserve">lub papierowej </w:t>
      </w:r>
      <w:r w:rsidRPr="001123F8">
        <w:rPr>
          <w:rFonts w:ascii="Times New Roman" w:hAnsi="Times New Roman" w:cs="Times New Roman"/>
        </w:rPr>
        <w:t>i op</w:t>
      </w:r>
      <w:r w:rsidR="00EB7ECA" w:rsidRPr="001123F8">
        <w:rPr>
          <w:rFonts w:ascii="Times New Roman" w:hAnsi="Times New Roman" w:cs="Times New Roman"/>
        </w:rPr>
        <w:t xml:space="preserve">atrzona   </w:t>
      </w:r>
      <w:r w:rsidRPr="001123F8">
        <w:rPr>
          <w:rFonts w:ascii="Times New Roman" w:hAnsi="Times New Roman" w:cs="Times New Roman"/>
        </w:rPr>
        <w:t>podp</w:t>
      </w:r>
      <w:r w:rsidR="006307B0">
        <w:rPr>
          <w:rFonts w:ascii="Times New Roman" w:hAnsi="Times New Roman" w:cs="Times New Roman"/>
        </w:rPr>
        <w:t xml:space="preserve">isem </w:t>
      </w:r>
      <w:r w:rsidR="00EB7ECA" w:rsidRPr="001123F8">
        <w:rPr>
          <w:rFonts w:ascii="Times New Roman" w:hAnsi="Times New Roman" w:cs="Times New Roman"/>
        </w:rPr>
        <w:t xml:space="preserve">osobistym.  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Wykonawca</w:t>
      </w:r>
      <w:r w:rsidR="00AC4D27">
        <w:rPr>
          <w:rFonts w:ascii="Times New Roman" w:hAnsi="Times New Roman" w:cs="Times New Roman"/>
        </w:rPr>
        <w:t xml:space="preserve"> może złożyć tylko jedną ofertę, na każde zadanie wraz z kosztorysem ofertowy</w:t>
      </w:r>
      <w:r w:rsidR="00117430">
        <w:rPr>
          <w:rFonts w:ascii="Times New Roman" w:hAnsi="Times New Roman" w:cs="Times New Roman"/>
        </w:rPr>
        <w:t xml:space="preserve">  </w:t>
      </w:r>
      <w:r w:rsidR="00AC4D27">
        <w:rPr>
          <w:rFonts w:ascii="Times New Roman" w:hAnsi="Times New Roman" w:cs="Times New Roman"/>
        </w:rPr>
        <w:t xml:space="preserve"> i referencje.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Ofertę stanowi wypełniony „Formularz Ofertowy”</w:t>
      </w:r>
      <w:r w:rsidR="00AD1121">
        <w:rPr>
          <w:rFonts w:ascii="Times New Roman" w:hAnsi="Times New Roman" w:cs="Times New Roman"/>
        </w:rPr>
        <w:t xml:space="preserve"> wraz z ofertą Wykonawca składa</w:t>
      </w:r>
      <w:r w:rsidR="00716814">
        <w:rPr>
          <w:rFonts w:ascii="Times New Roman" w:hAnsi="Times New Roman" w:cs="Times New Roman"/>
        </w:rPr>
        <w:t xml:space="preserve"> </w:t>
      </w:r>
      <w:r w:rsidR="00AD1121">
        <w:rPr>
          <w:rFonts w:ascii="Times New Roman" w:hAnsi="Times New Roman" w:cs="Times New Roman"/>
        </w:rPr>
        <w:t>zał. Nr 6</w:t>
      </w:r>
    </w:p>
    <w:p w:rsidR="00AA7B29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Oferta wraz z załącznikami musi być podpi</w:t>
      </w:r>
      <w:r w:rsidR="00EB7ECA" w:rsidRPr="001123F8">
        <w:rPr>
          <w:rFonts w:ascii="Times New Roman" w:hAnsi="Times New Roman" w:cs="Times New Roman"/>
        </w:rPr>
        <w:t xml:space="preserve">sana przez osobę upoważnioną do </w:t>
      </w:r>
      <w:r w:rsidRPr="001123F8">
        <w:rPr>
          <w:rFonts w:ascii="Times New Roman" w:hAnsi="Times New Roman" w:cs="Times New Roman"/>
        </w:rPr>
        <w:t>reprezentowania wykonawcy a upoważnienie do pod</w:t>
      </w:r>
      <w:r w:rsidR="00EB7ECA" w:rsidRPr="001123F8">
        <w:rPr>
          <w:rFonts w:ascii="Times New Roman" w:hAnsi="Times New Roman" w:cs="Times New Roman"/>
        </w:rPr>
        <w:t xml:space="preserve">pisania oferty musi być złożone </w:t>
      </w:r>
      <w:r w:rsidRPr="001123F8">
        <w:rPr>
          <w:rFonts w:ascii="Times New Roman" w:hAnsi="Times New Roman" w:cs="Times New Roman"/>
        </w:rPr>
        <w:t>z ofertą, jeżeli nie wynika ono z innych dokument</w:t>
      </w:r>
      <w:r w:rsidR="00EB7ECA" w:rsidRPr="001123F8">
        <w:rPr>
          <w:rFonts w:ascii="Times New Roman" w:hAnsi="Times New Roman" w:cs="Times New Roman"/>
        </w:rPr>
        <w:t>ów załączonych przez wykonawcę.</w:t>
      </w:r>
    </w:p>
    <w:p w:rsidR="003D3B1F" w:rsidRDefault="003D3B1F" w:rsidP="003D3B1F">
      <w:pPr>
        <w:jc w:val="both"/>
        <w:rPr>
          <w:rFonts w:ascii="Times New Roman" w:hAnsi="Times New Roman" w:cs="Times New Roman"/>
        </w:rPr>
      </w:pPr>
    </w:p>
    <w:p w:rsidR="00117430" w:rsidRPr="001123F8" w:rsidRDefault="00117430" w:rsidP="003D3B1F">
      <w:pPr>
        <w:jc w:val="both"/>
        <w:rPr>
          <w:rFonts w:ascii="Times New Roman" w:hAnsi="Times New Roman" w:cs="Times New Roman"/>
        </w:rPr>
      </w:pPr>
    </w:p>
    <w:p w:rsidR="00AA7B29" w:rsidRPr="001123F8" w:rsidRDefault="00EB7ECA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7</w:t>
      </w:r>
      <w:r w:rsidR="00AA7B29" w:rsidRPr="001123F8">
        <w:rPr>
          <w:rFonts w:ascii="Times New Roman" w:hAnsi="Times New Roman" w:cs="Times New Roman"/>
          <w:b/>
        </w:rPr>
        <w:t>. Miejsce oraz termin składania i otwarcia ofert.</w:t>
      </w:r>
    </w:p>
    <w:p w:rsidR="00AA7B29" w:rsidRPr="004E12D1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</w:rPr>
        <w:t>1. Ofertę należy zło</w:t>
      </w:r>
      <w:r w:rsidR="00E05486">
        <w:rPr>
          <w:rFonts w:ascii="Times New Roman" w:hAnsi="Times New Roman" w:cs="Times New Roman"/>
        </w:rPr>
        <w:t xml:space="preserve">  </w:t>
      </w:r>
      <w:r w:rsidRPr="001123F8">
        <w:rPr>
          <w:rFonts w:ascii="Times New Roman" w:hAnsi="Times New Roman" w:cs="Times New Roman"/>
        </w:rPr>
        <w:t xml:space="preserve">żyć w postaci elektronicznej </w:t>
      </w:r>
      <w:r w:rsidR="00192398">
        <w:rPr>
          <w:rFonts w:ascii="Times New Roman" w:hAnsi="Times New Roman" w:cs="Times New Roman"/>
        </w:rPr>
        <w:t xml:space="preserve">lub papierowej </w:t>
      </w:r>
      <w:r w:rsidR="00720232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w niepr</w:t>
      </w:r>
      <w:r w:rsidR="00720232" w:rsidRPr="001123F8">
        <w:rPr>
          <w:rFonts w:ascii="Times New Roman" w:hAnsi="Times New Roman" w:cs="Times New Roman"/>
        </w:rPr>
        <w:t xml:space="preserve">zekraczalnym terminie do dnia </w:t>
      </w:r>
      <w:r w:rsidR="004029B4">
        <w:rPr>
          <w:rFonts w:ascii="Times New Roman" w:hAnsi="Times New Roman" w:cs="Times New Roman"/>
          <w:b/>
        </w:rPr>
        <w:t>20.03</w:t>
      </w:r>
      <w:r w:rsidR="003D3B1F">
        <w:rPr>
          <w:rFonts w:ascii="Times New Roman" w:hAnsi="Times New Roman" w:cs="Times New Roman"/>
          <w:b/>
        </w:rPr>
        <w:t>.2023r. do godz. 12</w:t>
      </w:r>
      <w:r w:rsidRPr="004E12D1">
        <w:rPr>
          <w:rFonts w:ascii="Times New Roman" w:hAnsi="Times New Roman" w:cs="Times New Roman"/>
          <w:b/>
        </w:rPr>
        <w:t>:00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2. Ofertę należy </w:t>
      </w:r>
      <w:r w:rsidR="00720232" w:rsidRPr="001123F8">
        <w:rPr>
          <w:rFonts w:ascii="Times New Roman" w:hAnsi="Times New Roman" w:cs="Times New Roman"/>
        </w:rPr>
        <w:t xml:space="preserve"> opisać następująco: </w:t>
      </w:r>
      <w:r w:rsidRPr="001123F8">
        <w:rPr>
          <w:rFonts w:ascii="Times New Roman" w:hAnsi="Times New Roman" w:cs="Times New Roman"/>
        </w:rPr>
        <w:t xml:space="preserve">(Nazwa oferenta) ......... OFERTA </w:t>
      </w:r>
      <w:r w:rsidR="00720232" w:rsidRPr="001123F8">
        <w:rPr>
          <w:rFonts w:ascii="Times New Roman" w:hAnsi="Times New Roman" w:cs="Times New Roman"/>
        </w:rPr>
        <w:t xml:space="preserve"> </w:t>
      </w:r>
      <w:r w:rsidR="00192398">
        <w:rPr>
          <w:rFonts w:ascii="Times New Roman" w:hAnsi="Times New Roman" w:cs="Times New Roman"/>
        </w:rPr>
        <w:t xml:space="preserve">na budowę </w:t>
      </w:r>
      <w:r w:rsidR="003002F3">
        <w:rPr>
          <w:rFonts w:ascii="Times New Roman" w:hAnsi="Times New Roman" w:cs="Times New Roman"/>
        </w:rPr>
        <w:t xml:space="preserve">sieci wodociągowej </w:t>
      </w:r>
      <w:r w:rsidR="00B34130">
        <w:rPr>
          <w:rFonts w:ascii="Times New Roman" w:hAnsi="Times New Roman" w:cs="Times New Roman"/>
        </w:rPr>
        <w:t>część</w:t>
      </w:r>
      <w:r w:rsidR="003002F3">
        <w:rPr>
          <w:rFonts w:ascii="Times New Roman" w:hAnsi="Times New Roman" w:cs="Times New Roman"/>
        </w:rPr>
        <w:t xml:space="preserve"> nr ….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Wykonawca może złożyć tylko jedną ofertę</w:t>
      </w:r>
      <w:r w:rsidR="00AC4D27">
        <w:rPr>
          <w:rFonts w:ascii="Times New Roman" w:hAnsi="Times New Roman" w:cs="Times New Roman"/>
        </w:rPr>
        <w:t xml:space="preserve"> na każde z zadań</w:t>
      </w:r>
      <w:r w:rsidRPr="001123F8">
        <w:rPr>
          <w:rFonts w:ascii="Times New Roman" w:hAnsi="Times New Roman" w:cs="Times New Roman"/>
        </w:rPr>
        <w:t>.</w:t>
      </w:r>
      <w:r w:rsidR="00AD1121">
        <w:rPr>
          <w:rFonts w:ascii="Times New Roman" w:hAnsi="Times New Roman" w:cs="Times New Roman"/>
        </w:rPr>
        <w:t xml:space="preserve"> Ofertę należy złożyć w postaci papierowej na adres: Urząd Gminy w Jedlińsku, ul. Warecka 19, 26-660 Jedlińsk</w:t>
      </w:r>
      <w:r w:rsidR="00AC4D27">
        <w:rPr>
          <w:rFonts w:ascii="Times New Roman" w:hAnsi="Times New Roman" w:cs="Times New Roman"/>
        </w:rPr>
        <w:t xml:space="preserve"> lub na adres mailowy </w:t>
      </w:r>
      <w:hyperlink r:id="rId6" w:history="1">
        <w:r w:rsidR="00AC4D27" w:rsidRPr="0061171D">
          <w:rPr>
            <w:rStyle w:val="Hipercze"/>
            <w:rFonts w:ascii="Times New Roman" w:hAnsi="Times New Roman" w:cs="Times New Roman"/>
          </w:rPr>
          <w:t>jedlinsk@jedlinsk.pl</w:t>
        </w:r>
      </w:hyperlink>
      <w:r w:rsidR="00AC4D27">
        <w:rPr>
          <w:rFonts w:ascii="Times New Roman" w:hAnsi="Times New Roman" w:cs="Times New Roman"/>
        </w:rPr>
        <w:t xml:space="preserve">  w formie pdf podpisana kwalifikowanym podpisem elektronicznym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Zamawiający odrzuci ofertę złożo</w:t>
      </w:r>
      <w:r w:rsidR="00192398">
        <w:rPr>
          <w:rFonts w:ascii="Times New Roman" w:hAnsi="Times New Roman" w:cs="Times New Roman"/>
        </w:rPr>
        <w:t>ną po terminie składania ofert.</w:t>
      </w:r>
    </w:p>
    <w:p w:rsidR="00AA7B29" w:rsidRPr="001123F8" w:rsidRDefault="00192398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7B29" w:rsidRPr="001123F8">
        <w:rPr>
          <w:rFonts w:ascii="Times New Roman" w:hAnsi="Times New Roman" w:cs="Times New Roman"/>
        </w:rPr>
        <w:t>.</w:t>
      </w:r>
      <w:r w:rsidR="00EF18C1">
        <w:rPr>
          <w:rFonts w:ascii="Times New Roman" w:hAnsi="Times New Roman" w:cs="Times New Roman"/>
        </w:rPr>
        <w:t xml:space="preserve"> </w:t>
      </w:r>
      <w:r w:rsidR="003002F3">
        <w:rPr>
          <w:rFonts w:ascii="Times New Roman" w:hAnsi="Times New Roman" w:cs="Times New Roman"/>
        </w:rPr>
        <w:t xml:space="preserve">Otwarcie ofert nastąpi w dniu </w:t>
      </w:r>
      <w:r w:rsidR="004029B4">
        <w:rPr>
          <w:rFonts w:ascii="Times New Roman" w:hAnsi="Times New Roman" w:cs="Times New Roman"/>
          <w:b/>
        </w:rPr>
        <w:t>20.03.2023</w:t>
      </w:r>
      <w:r w:rsidR="003D3B1F">
        <w:rPr>
          <w:rFonts w:ascii="Times New Roman" w:hAnsi="Times New Roman" w:cs="Times New Roman"/>
          <w:b/>
        </w:rPr>
        <w:t>r. o godzinie 12</w:t>
      </w:r>
      <w:r w:rsidR="00515038">
        <w:rPr>
          <w:rFonts w:ascii="Times New Roman" w:hAnsi="Times New Roman" w:cs="Times New Roman"/>
          <w:b/>
        </w:rPr>
        <w:t>:05</w:t>
      </w:r>
      <w:r w:rsidR="00AA7B29" w:rsidRPr="004E12D1">
        <w:rPr>
          <w:rFonts w:ascii="Times New Roman" w:hAnsi="Times New Roman" w:cs="Times New Roman"/>
          <w:b/>
        </w:rPr>
        <w:t>.</w:t>
      </w:r>
    </w:p>
    <w:p w:rsidR="00AA7B29" w:rsidRPr="001123F8" w:rsidRDefault="00192398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7B29" w:rsidRPr="001123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Otwarcie ofert nie jest jawne.</w:t>
      </w:r>
    </w:p>
    <w:p w:rsidR="00AA7B29" w:rsidRPr="001123F8" w:rsidRDefault="00192398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0243">
        <w:rPr>
          <w:rFonts w:ascii="Times New Roman" w:hAnsi="Times New Roman" w:cs="Times New Roman"/>
        </w:rPr>
        <w:t xml:space="preserve"> </w:t>
      </w:r>
      <w:r w:rsidR="00AA7B29" w:rsidRPr="001123F8">
        <w:rPr>
          <w:rFonts w:ascii="Times New Roman" w:hAnsi="Times New Roman" w:cs="Times New Roman"/>
        </w:rPr>
        <w:t>. Zamawiający poinformuje o zmianie terminu otwarci</w:t>
      </w:r>
      <w:r w:rsidR="00720232" w:rsidRPr="001123F8">
        <w:rPr>
          <w:rFonts w:ascii="Times New Roman" w:hAnsi="Times New Roman" w:cs="Times New Roman"/>
        </w:rPr>
        <w:t xml:space="preserve">a ofert na stronie internetowej </w:t>
      </w:r>
      <w:r w:rsidR="00AA7B29" w:rsidRPr="001123F8">
        <w:rPr>
          <w:rFonts w:ascii="Times New Roman" w:hAnsi="Times New Roman" w:cs="Times New Roman"/>
        </w:rPr>
        <w:t>prowadzonego postępowania.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8</w:t>
      </w:r>
      <w:r w:rsidR="00AA7B29" w:rsidRPr="001123F8">
        <w:rPr>
          <w:rFonts w:ascii="Times New Roman" w:hAnsi="Times New Roman" w:cs="Times New Roman"/>
          <w:b/>
        </w:rPr>
        <w:t>. Opis sposobu obliczenia ceny.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Podana cena musi być wyrażona w PLN. Cena musi uwzględnia wszystkie koszty, jakie</w:t>
      </w:r>
      <w:r w:rsidR="00720232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poniesie Wykonawca z tytułu należytej oraz zgodnej z obo</w:t>
      </w:r>
      <w:r w:rsidR="00720232" w:rsidRPr="001123F8">
        <w:rPr>
          <w:rFonts w:ascii="Times New Roman" w:hAnsi="Times New Roman" w:cs="Times New Roman"/>
        </w:rPr>
        <w:t xml:space="preserve">wiązującymi zapisami realizacji </w:t>
      </w:r>
      <w:r w:rsidRPr="001123F8">
        <w:rPr>
          <w:rFonts w:ascii="Times New Roman" w:hAnsi="Times New Roman" w:cs="Times New Roman"/>
        </w:rPr>
        <w:t>przedmiotu zamówienia.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Wartość ogółem oferty należy podać netto i brutto z wyodrębnieniem podatku VAT.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Zamawiający przewiduje wynagrodzenie ryczałtowe. W cenie oferty na</w:t>
      </w:r>
      <w:r w:rsidR="00720232" w:rsidRPr="001123F8">
        <w:rPr>
          <w:rFonts w:ascii="Times New Roman" w:hAnsi="Times New Roman" w:cs="Times New Roman"/>
        </w:rPr>
        <w:t xml:space="preserve">leży uwzględnić </w:t>
      </w:r>
      <w:r w:rsidRPr="001123F8">
        <w:rPr>
          <w:rFonts w:ascii="Times New Roman" w:hAnsi="Times New Roman" w:cs="Times New Roman"/>
        </w:rPr>
        <w:t>wszystkie koszty związane z realizacją robót, w tym ryzyko</w:t>
      </w:r>
      <w:r w:rsidR="00720232" w:rsidRPr="001123F8">
        <w:rPr>
          <w:rFonts w:ascii="Times New Roman" w:hAnsi="Times New Roman" w:cs="Times New Roman"/>
        </w:rPr>
        <w:t xml:space="preserve"> Wykonawcy z tytułu oszacowania </w:t>
      </w:r>
      <w:r w:rsidRPr="001123F8">
        <w:rPr>
          <w:rFonts w:ascii="Times New Roman" w:hAnsi="Times New Roman" w:cs="Times New Roman"/>
        </w:rPr>
        <w:t>wszelkich kosztów związanych z realizacją zamówieni</w:t>
      </w:r>
      <w:r w:rsidR="00720232" w:rsidRPr="001123F8">
        <w:rPr>
          <w:rFonts w:ascii="Times New Roman" w:hAnsi="Times New Roman" w:cs="Times New Roman"/>
        </w:rPr>
        <w:t xml:space="preserve">a, a także oddziaływania innych </w:t>
      </w:r>
      <w:r w:rsidRPr="001123F8">
        <w:rPr>
          <w:rFonts w:ascii="Times New Roman" w:hAnsi="Times New Roman" w:cs="Times New Roman"/>
        </w:rPr>
        <w:t>czynników mających lub mogących mieć wpływ na koszty. Niedoszacowan</w:t>
      </w:r>
      <w:r w:rsidR="00720232" w:rsidRPr="001123F8">
        <w:rPr>
          <w:rFonts w:ascii="Times New Roman" w:hAnsi="Times New Roman" w:cs="Times New Roman"/>
        </w:rPr>
        <w:t xml:space="preserve">ie, pominięcie </w:t>
      </w:r>
      <w:r w:rsidRPr="001123F8">
        <w:rPr>
          <w:rFonts w:ascii="Times New Roman" w:hAnsi="Times New Roman" w:cs="Times New Roman"/>
        </w:rPr>
        <w:t>oraz brak rozpoznania przedmiotu i zakresu zamówienia n</w:t>
      </w:r>
      <w:r w:rsidR="00720232" w:rsidRPr="001123F8">
        <w:rPr>
          <w:rFonts w:ascii="Times New Roman" w:hAnsi="Times New Roman" w:cs="Times New Roman"/>
        </w:rPr>
        <w:t xml:space="preserve">ie może być podstawą do żądania </w:t>
      </w:r>
      <w:r w:rsidRPr="001123F8">
        <w:rPr>
          <w:rFonts w:ascii="Times New Roman" w:hAnsi="Times New Roman" w:cs="Times New Roman"/>
        </w:rPr>
        <w:t>zmiany wynagrodzenia ryczałtowego określo</w:t>
      </w:r>
      <w:r w:rsidR="00720232" w:rsidRPr="001123F8">
        <w:rPr>
          <w:rFonts w:ascii="Times New Roman" w:hAnsi="Times New Roman" w:cs="Times New Roman"/>
        </w:rPr>
        <w:t xml:space="preserve">nego w umowie zawartej pomiędzy </w:t>
      </w:r>
      <w:r w:rsidRPr="001123F8">
        <w:rPr>
          <w:rFonts w:ascii="Times New Roman" w:hAnsi="Times New Roman" w:cs="Times New Roman"/>
        </w:rPr>
        <w:t>Zamawiającym, a Wykonawcą. Cena ofertowa musi o</w:t>
      </w:r>
      <w:r w:rsidR="00720232" w:rsidRPr="001123F8">
        <w:rPr>
          <w:rFonts w:ascii="Times New Roman" w:hAnsi="Times New Roman" w:cs="Times New Roman"/>
        </w:rPr>
        <w:t xml:space="preserve">bejmować wszystkie koszty jakie </w:t>
      </w:r>
      <w:r w:rsidRPr="001123F8">
        <w:rPr>
          <w:rFonts w:ascii="Times New Roman" w:hAnsi="Times New Roman" w:cs="Times New Roman"/>
        </w:rPr>
        <w:t>z technicznego punktu widzenia są konieczne do praw</w:t>
      </w:r>
      <w:r w:rsidR="00720232" w:rsidRPr="001123F8">
        <w:rPr>
          <w:rFonts w:ascii="Times New Roman" w:hAnsi="Times New Roman" w:cs="Times New Roman"/>
        </w:rPr>
        <w:t xml:space="preserve">idłowego wykonania i oddania do </w:t>
      </w:r>
      <w:r w:rsidRPr="001123F8">
        <w:rPr>
          <w:rFonts w:ascii="Times New Roman" w:hAnsi="Times New Roman" w:cs="Times New Roman"/>
        </w:rPr>
        <w:t>użytkowania przedmiotu zamówienia.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9</w:t>
      </w:r>
      <w:r w:rsidR="00AA7B29" w:rsidRPr="001123F8">
        <w:rPr>
          <w:rFonts w:ascii="Times New Roman" w:hAnsi="Times New Roman" w:cs="Times New Roman"/>
          <w:b/>
        </w:rPr>
        <w:t>. Opis kryteriów, którymi zamawiający będzie się kierow</w:t>
      </w:r>
      <w:r w:rsidR="00720232" w:rsidRPr="001123F8">
        <w:rPr>
          <w:rFonts w:ascii="Times New Roman" w:hAnsi="Times New Roman" w:cs="Times New Roman"/>
          <w:b/>
        </w:rPr>
        <w:t xml:space="preserve">ał przy wyborze oferty i sposób </w:t>
      </w:r>
      <w:r w:rsidR="00AA7B29" w:rsidRPr="001123F8">
        <w:rPr>
          <w:rFonts w:ascii="Times New Roman" w:hAnsi="Times New Roman" w:cs="Times New Roman"/>
          <w:b/>
        </w:rPr>
        <w:t>jej oceny.</w:t>
      </w:r>
    </w:p>
    <w:p w:rsidR="00180269" w:rsidRDefault="00180269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oceny ofert : </w:t>
      </w:r>
    </w:p>
    <w:p w:rsidR="00AA7B29" w:rsidRPr="00180269" w:rsidRDefault="00180269" w:rsidP="003D3B1F">
      <w:pPr>
        <w:jc w:val="both"/>
        <w:rPr>
          <w:rFonts w:ascii="Times New Roman" w:hAnsi="Times New Roman" w:cs="Times New Roman"/>
          <w:u w:val="single"/>
        </w:rPr>
      </w:pPr>
      <w:r w:rsidRPr="00180269">
        <w:rPr>
          <w:rFonts w:ascii="Times New Roman" w:hAnsi="Times New Roman" w:cs="Times New Roman"/>
          <w:u w:val="single"/>
        </w:rPr>
        <w:t>cena 6</w:t>
      </w:r>
      <w:r w:rsidR="00AA7B29" w:rsidRPr="00180269">
        <w:rPr>
          <w:rFonts w:ascii="Times New Roman" w:hAnsi="Times New Roman" w:cs="Times New Roman"/>
          <w:u w:val="single"/>
        </w:rPr>
        <w:t>0 % 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Zamawiający dokona oceny ofert na podstawie c</w:t>
      </w:r>
      <w:r w:rsidR="00720232" w:rsidRPr="001123F8">
        <w:rPr>
          <w:rFonts w:ascii="Times New Roman" w:hAnsi="Times New Roman" w:cs="Times New Roman"/>
        </w:rPr>
        <w:t xml:space="preserve">eny brutto za wykonanie całości </w:t>
      </w:r>
      <w:r w:rsidRPr="001123F8">
        <w:rPr>
          <w:rFonts w:ascii="Times New Roman" w:hAnsi="Times New Roman" w:cs="Times New Roman"/>
        </w:rPr>
        <w:t>zamówienia podanej w formularzu ofertowym.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Sposób oceny ofert – ocena wyliczona będzie wg następującego wzoru:</w:t>
      </w:r>
    </w:p>
    <w:p w:rsidR="00AA7B29" w:rsidRPr="001123F8" w:rsidRDefault="00CD418B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AA7B29" w:rsidRPr="001123F8">
        <w:rPr>
          <w:rFonts w:ascii="Times New Roman" w:hAnsi="Times New Roman" w:cs="Times New Roman"/>
        </w:rPr>
        <w:t>Cn</w:t>
      </w:r>
      <w:proofErr w:type="spellEnd"/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C = -------- x100%</w:t>
      </w:r>
    </w:p>
    <w:p w:rsidR="00AA7B29" w:rsidRPr="001123F8" w:rsidRDefault="00CD418B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AA7B29" w:rsidRPr="001123F8">
        <w:rPr>
          <w:rFonts w:ascii="Times New Roman" w:hAnsi="Times New Roman" w:cs="Times New Roman"/>
        </w:rPr>
        <w:t>Cb</w:t>
      </w:r>
      <w:proofErr w:type="spellEnd"/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gdzie: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C – ilość punktów w ramach kryterium ceny (obliczana do dwóch miejsc po przecinku)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proofErr w:type="spellStart"/>
      <w:r w:rsidRPr="001123F8">
        <w:rPr>
          <w:rFonts w:ascii="Times New Roman" w:hAnsi="Times New Roman" w:cs="Times New Roman"/>
        </w:rPr>
        <w:t>Cn</w:t>
      </w:r>
      <w:proofErr w:type="spellEnd"/>
      <w:r w:rsidRPr="001123F8">
        <w:rPr>
          <w:rFonts w:ascii="Times New Roman" w:hAnsi="Times New Roman" w:cs="Times New Roman"/>
        </w:rPr>
        <w:t xml:space="preserve"> – najniższa cena brutto spośród ocenianych ofert</w:t>
      </w:r>
    </w:p>
    <w:p w:rsidR="00B90D63" w:rsidRDefault="00AA7B29" w:rsidP="003D3B1F">
      <w:pPr>
        <w:jc w:val="both"/>
        <w:rPr>
          <w:rFonts w:ascii="Times New Roman" w:hAnsi="Times New Roman" w:cs="Times New Roman"/>
        </w:rPr>
      </w:pPr>
      <w:proofErr w:type="spellStart"/>
      <w:r w:rsidRPr="001123F8">
        <w:rPr>
          <w:rFonts w:ascii="Times New Roman" w:hAnsi="Times New Roman" w:cs="Times New Roman"/>
        </w:rPr>
        <w:t>Cb</w:t>
      </w:r>
      <w:proofErr w:type="spellEnd"/>
      <w:r w:rsidRPr="001123F8">
        <w:rPr>
          <w:rFonts w:ascii="Times New Roman" w:hAnsi="Times New Roman" w:cs="Times New Roman"/>
        </w:rPr>
        <w:t xml:space="preserve"> – cena brutto oferty badanej</w:t>
      </w:r>
    </w:p>
    <w:p w:rsidR="00B90D63" w:rsidRPr="00B90D63" w:rsidRDefault="00B90D63" w:rsidP="003D3B1F">
      <w:pPr>
        <w:jc w:val="both"/>
        <w:rPr>
          <w:rFonts w:ascii="Times New Roman" w:hAnsi="Times New Roman" w:cs="Times New Roman"/>
          <w:u w:val="single"/>
        </w:rPr>
      </w:pPr>
      <w:r w:rsidRPr="00B90D63">
        <w:rPr>
          <w:rFonts w:ascii="Times New Roman" w:hAnsi="Times New Roman" w:cs="Times New Roman"/>
          <w:u w:val="single"/>
        </w:rPr>
        <w:t>Okres gwarancji jakości i rękojmi – waga 40%</w:t>
      </w:r>
    </w:p>
    <w:p w:rsidR="00AA7B29" w:rsidRDefault="00D47EA0" w:rsidP="003D3B1F">
      <w:pPr>
        <w:jc w:val="both"/>
        <w:rPr>
          <w:rFonts w:ascii="Times New Roman" w:hAnsi="Times New Roman" w:cs="Times New Roman"/>
          <w:u w:val="single"/>
        </w:rPr>
      </w:pPr>
      <w:r w:rsidRPr="00D47EA0">
        <w:rPr>
          <w:rFonts w:ascii="Times New Roman" w:hAnsi="Times New Roman" w:cs="Times New Roman"/>
          <w:u w:val="single"/>
        </w:rPr>
        <w:t xml:space="preserve"> Długość okresu gwarancji na roboty budowlane oraz zamontowane materiały i urządzenia liczone w okresach miesięcznych</w:t>
      </w:r>
      <w:r>
        <w:rPr>
          <w:rFonts w:ascii="Times New Roman" w:hAnsi="Times New Roman" w:cs="Times New Roman"/>
          <w:u w:val="single"/>
        </w:rPr>
        <w:t>:</w:t>
      </w:r>
    </w:p>
    <w:p w:rsidR="00D47EA0" w:rsidRPr="00D47EA0" w:rsidRDefault="00D47EA0" w:rsidP="003D3B1F">
      <w:pPr>
        <w:jc w:val="both"/>
        <w:rPr>
          <w:rFonts w:ascii="Times New Roman" w:hAnsi="Times New Roman" w:cs="Times New Roman"/>
        </w:rPr>
      </w:pPr>
      <w:r w:rsidRPr="00D47EA0">
        <w:rPr>
          <w:rFonts w:ascii="Times New Roman" w:hAnsi="Times New Roman" w:cs="Times New Roman"/>
        </w:rPr>
        <w:t>W przypadku zaoferowania minimalnej długości okresu gwarancji tj.:</w:t>
      </w:r>
    </w:p>
    <w:p w:rsidR="00D47EA0" w:rsidRPr="00D47EA0" w:rsidRDefault="00D47EA0" w:rsidP="003D3B1F">
      <w:pPr>
        <w:jc w:val="both"/>
        <w:rPr>
          <w:rFonts w:ascii="Times New Roman" w:hAnsi="Times New Roman" w:cs="Times New Roman"/>
        </w:rPr>
      </w:pPr>
      <w:r w:rsidRPr="00D47EA0">
        <w:rPr>
          <w:rFonts w:ascii="Times New Roman" w:hAnsi="Times New Roman" w:cs="Times New Roman"/>
        </w:rPr>
        <w:t>36 miesięcy, Wykonawca otrzyma 0 pkt;</w:t>
      </w:r>
    </w:p>
    <w:p w:rsidR="00D47EA0" w:rsidRDefault="00D47EA0" w:rsidP="003D3B1F">
      <w:pPr>
        <w:jc w:val="both"/>
        <w:rPr>
          <w:rFonts w:ascii="Times New Roman" w:hAnsi="Times New Roman" w:cs="Times New Roman"/>
        </w:rPr>
      </w:pPr>
      <w:r w:rsidRPr="00D47EA0">
        <w:rPr>
          <w:rFonts w:ascii="Times New Roman" w:hAnsi="Times New Roman" w:cs="Times New Roman"/>
        </w:rPr>
        <w:t xml:space="preserve">W przypadku zaoferowania  okresu gwarancji </w:t>
      </w:r>
      <w:r>
        <w:rPr>
          <w:rFonts w:ascii="Times New Roman" w:hAnsi="Times New Roman" w:cs="Times New Roman"/>
        </w:rPr>
        <w:t xml:space="preserve"> na okres:</w:t>
      </w:r>
    </w:p>
    <w:p w:rsidR="00D47EA0" w:rsidRDefault="00D47EA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miesięcy Wykonawca otrzyma 20pkt;</w:t>
      </w:r>
    </w:p>
    <w:p w:rsidR="00D47EA0" w:rsidRPr="00D47EA0" w:rsidRDefault="00D47EA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47EA0">
        <w:rPr>
          <w:rFonts w:ascii="Times New Roman" w:hAnsi="Times New Roman" w:cs="Times New Roman"/>
        </w:rPr>
        <w:t>W przypadku zaoferowania  okresu gwarancji  na okres:</w:t>
      </w:r>
    </w:p>
    <w:p w:rsidR="00153E05" w:rsidRPr="00153E05" w:rsidRDefault="00D47EA0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Pr="00D47EA0">
        <w:rPr>
          <w:rFonts w:ascii="Times New Roman" w:hAnsi="Times New Roman" w:cs="Times New Roman"/>
        </w:rPr>
        <w:t xml:space="preserve"> miesięcy </w:t>
      </w:r>
      <w:r>
        <w:rPr>
          <w:rFonts w:ascii="Times New Roman" w:hAnsi="Times New Roman" w:cs="Times New Roman"/>
        </w:rPr>
        <w:t>Wykonawca otrzyma 4</w:t>
      </w:r>
      <w:r w:rsidRPr="00D47EA0">
        <w:rPr>
          <w:rFonts w:ascii="Times New Roman" w:hAnsi="Times New Roman" w:cs="Times New Roman"/>
        </w:rPr>
        <w:t>0pkt;</w:t>
      </w:r>
      <w:r w:rsidR="00153E05" w:rsidRPr="00D47EA0">
        <w:rPr>
          <w:rFonts w:ascii="Times New Roman" w:hAnsi="Times New Roman" w:cs="Times New Roman"/>
        </w:rPr>
        <w:t xml:space="preserve"> </w:t>
      </w:r>
    </w:p>
    <w:p w:rsidR="00153E05" w:rsidRPr="00BB2F54" w:rsidRDefault="00153E05" w:rsidP="003D3B1F">
      <w:pPr>
        <w:jc w:val="both"/>
        <w:rPr>
          <w:rFonts w:ascii="Times New Roman" w:hAnsi="Times New Roman" w:cs="Times New Roman"/>
        </w:rPr>
      </w:pPr>
      <w:r w:rsidRPr="00153E05">
        <w:rPr>
          <w:rFonts w:ascii="Times New Roman" w:hAnsi="Times New Roman" w:cs="Times New Roman"/>
        </w:rPr>
        <w:t>Ocena punktowa w kryterium „Gwarancja” dokonana zostanie na podstawie informacji z formularza ofertowego. Wymagany okres gwarancji wynosi  minimalny -36 miesięcy maksymalny-  60 miesięcy 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 najkorzystniejszą uznana zostanie oferta, która uzyska najwyższą sumę przyznany</w:t>
      </w:r>
      <w:r w:rsidR="00720232" w:rsidRPr="001123F8">
        <w:rPr>
          <w:rFonts w:ascii="Times New Roman" w:hAnsi="Times New Roman" w:cs="Times New Roman"/>
        </w:rPr>
        <w:t xml:space="preserve">ch </w:t>
      </w:r>
      <w:r w:rsidRPr="001123F8">
        <w:rPr>
          <w:rFonts w:ascii="Times New Roman" w:hAnsi="Times New Roman" w:cs="Times New Roman"/>
        </w:rPr>
        <w:t xml:space="preserve">punktów w oparciu o wyżej wymienione kryterium oceny </w:t>
      </w:r>
      <w:r w:rsidR="00720232" w:rsidRPr="001123F8">
        <w:rPr>
          <w:rFonts w:ascii="Times New Roman" w:hAnsi="Times New Roman" w:cs="Times New Roman"/>
        </w:rPr>
        <w:t xml:space="preserve">ofert. Pozostałe oferty zostaną </w:t>
      </w:r>
      <w:r w:rsidRPr="001123F8">
        <w:rPr>
          <w:rFonts w:ascii="Times New Roman" w:hAnsi="Times New Roman" w:cs="Times New Roman"/>
        </w:rPr>
        <w:t>sklasyfikowane zgodni</w:t>
      </w:r>
      <w:r w:rsidR="00720232" w:rsidRPr="001123F8">
        <w:rPr>
          <w:rFonts w:ascii="Times New Roman" w:hAnsi="Times New Roman" w:cs="Times New Roman"/>
        </w:rPr>
        <w:t xml:space="preserve">e z ilością uzyskanych punktów. </w:t>
      </w:r>
      <w:r w:rsidRPr="001123F8">
        <w:rPr>
          <w:rFonts w:ascii="Times New Roman" w:hAnsi="Times New Roman" w:cs="Times New Roman"/>
        </w:rPr>
        <w:t xml:space="preserve">Jeżeli nie można wybrać najkorzystniejszej oferty z uwagi </w:t>
      </w:r>
      <w:r w:rsidR="00720232" w:rsidRPr="001123F8">
        <w:rPr>
          <w:rFonts w:ascii="Times New Roman" w:hAnsi="Times New Roman" w:cs="Times New Roman"/>
        </w:rPr>
        <w:t xml:space="preserve">na to, że dwie lub więcej ofert </w:t>
      </w:r>
      <w:r w:rsidRPr="001123F8">
        <w:rPr>
          <w:rFonts w:ascii="Times New Roman" w:hAnsi="Times New Roman" w:cs="Times New Roman"/>
        </w:rPr>
        <w:t xml:space="preserve">przedstawia taki sam bilans ceny i innych kryteriów oceny </w:t>
      </w:r>
      <w:r w:rsidR="00720232" w:rsidRPr="001123F8">
        <w:rPr>
          <w:rFonts w:ascii="Times New Roman" w:hAnsi="Times New Roman" w:cs="Times New Roman"/>
        </w:rPr>
        <w:t xml:space="preserve">ofert, zamawiający spośród tych </w:t>
      </w:r>
      <w:r w:rsidRPr="001123F8">
        <w:rPr>
          <w:rFonts w:ascii="Times New Roman" w:hAnsi="Times New Roman" w:cs="Times New Roman"/>
        </w:rPr>
        <w:t>ofert wybiera ofertę z najniższą ceną, a jeżeli zostały złożo</w:t>
      </w:r>
      <w:r w:rsidR="00720232" w:rsidRPr="001123F8">
        <w:rPr>
          <w:rFonts w:ascii="Times New Roman" w:hAnsi="Times New Roman" w:cs="Times New Roman"/>
        </w:rPr>
        <w:t xml:space="preserve">ne oferty o takiej samej cenie, </w:t>
      </w:r>
      <w:r w:rsidRPr="001123F8">
        <w:rPr>
          <w:rFonts w:ascii="Times New Roman" w:hAnsi="Times New Roman" w:cs="Times New Roman"/>
        </w:rPr>
        <w:t>zamawiający wzywa wykonawców, którzy złożyli te</w:t>
      </w:r>
      <w:r w:rsidR="00720232" w:rsidRPr="001123F8">
        <w:rPr>
          <w:rFonts w:ascii="Times New Roman" w:hAnsi="Times New Roman" w:cs="Times New Roman"/>
        </w:rPr>
        <w:t xml:space="preserve"> oferty, do złożenia w terminie </w:t>
      </w:r>
      <w:r w:rsidRPr="001123F8">
        <w:rPr>
          <w:rFonts w:ascii="Times New Roman" w:hAnsi="Times New Roman" w:cs="Times New Roman"/>
        </w:rPr>
        <w:t>określonym przez zamawiającego ofert dodatkowy</w:t>
      </w:r>
      <w:r w:rsidR="00720232" w:rsidRPr="001123F8">
        <w:rPr>
          <w:rFonts w:ascii="Times New Roman" w:hAnsi="Times New Roman" w:cs="Times New Roman"/>
        </w:rPr>
        <w:t xml:space="preserve">ch. Wykonawcy, składając oferty </w:t>
      </w:r>
      <w:r w:rsidRPr="001123F8">
        <w:rPr>
          <w:rFonts w:ascii="Times New Roman" w:hAnsi="Times New Roman" w:cs="Times New Roman"/>
        </w:rPr>
        <w:t>dodatkowe, nie mogą zaoferować cen wyższych niż zaoferowane w złożonych oferta.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Zamawiający odrzuci ofertę, jeżeli: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jej treść nie odpowiada treści zapytania ofertowego,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jej złożenie stanowi czyn nieuczciwej konkurencji w rozu</w:t>
      </w:r>
      <w:r w:rsidR="00720232" w:rsidRPr="001123F8">
        <w:rPr>
          <w:rFonts w:ascii="Times New Roman" w:hAnsi="Times New Roman" w:cs="Times New Roman"/>
        </w:rPr>
        <w:t xml:space="preserve">mieniu o zwalczaniu nieuczciwej </w:t>
      </w:r>
      <w:r w:rsidRPr="001123F8">
        <w:rPr>
          <w:rFonts w:ascii="Times New Roman" w:hAnsi="Times New Roman" w:cs="Times New Roman"/>
        </w:rPr>
        <w:t>konkurencji;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wykonawca nie zgodził się na poprawienie omyłek;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zawiera błędy w obliczeniu ceny;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wykonawca wezwany przez Zamawiającego nie udzielił wyjaśnień/uzupełnień lub udzielił nie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wystarczających wyjaśnień/uzupełnień.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10</w:t>
      </w:r>
      <w:r w:rsidR="00AA7B29" w:rsidRPr="001123F8">
        <w:rPr>
          <w:rFonts w:ascii="Times New Roman" w:hAnsi="Times New Roman" w:cs="Times New Roman"/>
          <w:b/>
        </w:rPr>
        <w:t>. Warunki płatności.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Płatność dokonana będzie na podstawie faktury VAT w te</w:t>
      </w:r>
      <w:r w:rsidR="00720232" w:rsidRPr="001123F8">
        <w:rPr>
          <w:rFonts w:ascii="Times New Roman" w:hAnsi="Times New Roman" w:cs="Times New Roman"/>
        </w:rPr>
        <w:t xml:space="preserve">rminie do 30 dni od daty wpływu </w:t>
      </w:r>
      <w:r w:rsidRPr="001123F8">
        <w:rPr>
          <w:rFonts w:ascii="Times New Roman" w:hAnsi="Times New Roman" w:cs="Times New Roman"/>
        </w:rPr>
        <w:t>faktury VAT do siedziby Zamawiającego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11</w:t>
      </w:r>
      <w:r w:rsidR="00AA7B29" w:rsidRPr="001123F8">
        <w:rPr>
          <w:rFonts w:ascii="Times New Roman" w:hAnsi="Times New Roman" w:cs="Times New Roman"/>
          <w:b/>
        </w:rPr>
        <w:t>. Sposób porozumiewania się zamawiającego z wykonawcami, osoby upoważ</w:t>
      </w:r>
      <w:r w:rsidR="00720232" w:rsidRPr="001123F8">
        <w:rPr>
          <w:rFonts w:ascii="Times New Roman" w:hAnsi="Times New Roman" w:cs="Times New Roman"/>
          <w:b/>
        </w:rPr>
        <w:t xml:space="preserve">nione do </w:t>
      </w:r>
      <w:r w:rsidR="00AA7B29" w:rsidRPr="001123F8">
        <w:rPr>
          <w:rFonts w:ascii="Times New Roman" w:hAnsi="Times New Roman" w:cs="Times New Roman"/>
          <w:b/>
        </w:rPr>
        <w:t>kontaktu.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W postępowaniu o udzielenie zamówienia k</w:t>
      </w:r>
      <w:r w:rsidR="00720232" w:rsidRPr="001123F8">
        <w:rPr>
          <w:rFonts w:ascii="Times New Roman" w:hAnsi="Times New Roman" w:cs="Times New Roman"/>
        </w:rPr>
        <w:t xml:space="preserve">omunikacja między Zamawiającym, </w:t>
      </w:r>
      <w:r w:rsidRPr="001123F8">
        <w:rPr>
          <w:rFonts w:ascii="Times New Roman" w:hAnsi="Times New Roman" w:cs="Times New Roman"/>
        </w:rPr>
        <w:t xml:space="preserve">a Wykonawcami odbywa się drogą elektroniczną </w:t>
      </w:r>
      <w:r w:rsidR="00720232" w:rsidRPr="001123F8">
        <w:rPr>
          <w:rFonts w:ascii="Times New Roman" w:hAnsi="Times New Roman" w:cs="Times New Roman"/>
        </w:rPr>
        <w:t xml:space="preserve">  </w:t>
      </w:r>
      <w:hyperlink r:id="rId7" w:history="1">
        <w:r w:rsidR="004E12D1" w:rsidRPr="003C028B">
          <w:rPr>
            <w:rStyle w:val="Hipercze"/>
            <w:rFonts w:ascii="Times New Roman" w:hAnsi="Times New Roman" w:cs="Times New Roman"/>
          </w:rPr>
          <w:t>budownictwo@jedlinsk.pl</w:t>
        </w:r>
      </w:hyperlink>
      <w:r w:rsidR="004E12D1">
        <w:rPr>
          <w:rFonts w:ascii="Times New Roman" w:hAnsi="Times New Roman" w:cs="Times New Roman"/>
        </w:rPr>
        <w:t xml:space="preserve"> </w:t>
      </w:r>
    </w:p>
    <w:p w:rsidR="00AA7B29" w:rsidRPr="001123F8" w:rsidRDefault="00720232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</w:t>
      </w:r>
      <w:r w:rsidR="00AA7B29" w:rsidRPr="001123F8">
        <w:rPr>
          <w:rFonts w:ascii="Times New Roman" w:hAnsi="Times New Roman" w:cs="Times New Roman"/>
        </w:rPr>
        <w:t>. Do bezpośredniego kontaktowa</w:t>
      </w:r>
      <w:r w:rsidR="004E12D1">
        <w:rPr>
          <w:rFonts w:ascii="Times New Roman" w:hAnsi="Times New Roman" w:cs="Times New Roman"/>
        </w:rPr>
        <w:t>ni się z Wykonawcami upoważniona</w:t>
      </w:r>
      <w:r w:rsidR="00AA7B29" w:rsidRPr="001123F8">
        <w:rPr>
          <w:rFonts w:ascii="Times New Roman" w:hAnsi="Times New Roman" w:cs="Times New Roman"/>
        </w:rPr>
        <w:t xml:space="preserve"> jest:</w:t>
      </w:r>
    </w:p>
    <w:p w:rsidR="00AA7B29" w:rsidRDefault="00720232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Teresa Siejek-Danielewicz</w:t>
      </w:r>
      <w:r w:rsidR="00AA7B29" w:rsidRPr="001123F8">
        <w:rPr>
          <w:rFonts w:ascii="Times New Roman" w:hAnsi="Times New Roman" w:cs="Times New Roman"/>
        </w:rPr>
        <w:t xml:space="preserve"> – od pon</w:t>
      </w:r>
      <w:r w:rsidRPr="001123F8">
        <w:rPr>
          <w:rFonts w:ascii="Times New Roman" w:hAnsi="Times New Roman" w:cs="Times New Roman"/>
        </w:rPr>
        <w:t>iedziałku do piątku w godz. od 8:00 do 14:00 tel. (48) 483213021</w:t>
      </w:r>
      <w:r w:rsidR="00AA7B29" w:rsidRPr="001123F8">
        <w:rPr>
          <w:rFonts w:ascii="Times New Roman" w:hAnsi="Times New Roman" w:cs="Times New Roman"/>
        </w:rPr>
        <w:t>.</w:t>
      </w:r>
    </w:p>
    <w:p w:rsidR="00BD45D1" w:rsidRPr="001123F8" w:rsidRDefault="00BD45D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Walczak - </w:t>
      </w:r>
      <w:r w:rsidRPr="00BD45D1">
        <w:rPr>
          <w:rFonts w:ascii="Times New Roman" w:hAnsi="Times New Roman" w:cs="Times New Roman"/>
        </w:rPr>
        <w:t>od poniedziałku do piątku w godz. od 8:00 do 14:00 tel. (48) 483213021.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12</w:t>
      </w:r>
      <w:r w:rsidR="00AA7B29" w:rsidRPr="001123F8">
        <w:rPr>
          <w:rFonts w:ascii="Times New Roman" w:hAnsi="Times New Roman" w:cs="Times New Roman"/>
          <w:b/>
        </w:rPr>
        <w:t>. Zmiana umowy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W przypadku zaistnienia sytuacji związanej z potr</w:t>
      </w:r>
      <w:r w:rsidR="00720232" w:rsidRPr="001123F8">
        <w:rPr>
          <w:rFonts w:ascii="Times New Roman" w:hAnsi="Times New Roman" w:cs="Times New Roman"/>
        </w:rPr>
        <w:t xml:space="preserve">zebą dokonania stosownych zmian </w:t>
      </w:r>
      <w:r w:rsidRPr="001123F8">
        <w:rPr>
          <w:rFonts w:ascii="Times New Roman" w:hAnsi="Times New Roman" w:cs="Times New Roman"/>
        </w:rPr>
        <w:t>w umowie w celu właściwej realizacji zamówienia, za</w:t>
      </w:r>
      <w:r w:rsidR="00720232" w:rsidRPr="001123F8">
        <w:rPr>
          <w:rFonts w:ascii="Times New Roman" w:hAnsi="Times New Roman" w:cs="Times New Roman"/>
        </w:rPr>
        <w:t xml:space="preserve">strzega się możliwość dokonania </w:t>
      </w:r>
      <w:r w:rsidRPr="001123F8">
        <w:rPr>
          <w:rFonts w:ascii="Times New Roman" w:hAnsi="Times New Roman" w:cs="Times New Roman"/>
        </w:rPr>
        <w:t>zmian w drodze aneksu do umowy. Szczegółowy opis</w:t>
      </w:r>
      <w:r w:rsidR="00720232" w:rsidRPr="001123F8">
        <w:rPr>
          <w:rFonts w:ascii="Times New Roman" w:hAnsi="Times New Roman" w:cs="Times New Roman"/>
        </w:rPr>
        <w:t xml:space="preserve"> zmian zawarty jest w projekcie </w:t>
      </w:r>
      <w:r w:rsidRPr="001123F8">
        <w:rPr>
          <w:rFonts w:ascii="Times New Roman" w:hAnsi="Times New Roman" w:cs="Times New Roman"/>
        </w:rPr>
        <w:t>umowy.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Wszelkie zmiany umowy wymagają formy pisemnej pod rygorem nieważności.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13</w:t>
      </w:r>
      <w:r w:rsidR="00AA7B29" w:rsidRPr="001123F8">
        <w:rPr>
          <w:rFonts w:ascii="Times New Roman" w:hAnsi="Times New Roman" w:cs="Times New Roman"/>
          <w:b/>
        </w:rPr>
        <w:t>. Unieważnienie postępowania.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Zamawiający zastrzega sobie prawo do odwołania </w:t>
      </w:r>
      <w:r w:rsidR="004E12D1">
        <w:rPr>
          <w:rFonts w:ascii="Times New Roman" w:hAnsi="Times New Roman" w:cs="Times New Roman"/>
        </w:rPr>
        <w:t>zapytania</w:t>
      </w:r>
      <w:r w:rsidRPr="001123F8">
        <w:rPr>
          <w:rFonts w:ascii="Times New Roman" w:hAnsi="Times New Roman" w:cs="Times New Roman"/>
        </w:rPr>
        <w:t xml:space="preserve"> </w:t>
      </w:r>
      <w:r w:rsidR="00720232" w:rsidRPr="001123F8">
        <w:rPr>
          <w:rFonts w:ascii="Times New Roman" w:hAnsi="Times New Roman" w:cs="Times New Roman"/>
        </w:rPr>
        <w:t>ofert</w:t>
      </w:r>
      <w:r w:rsidR="004E12D1">
        <w:rPr>
          <w:rFonts w:ascii="Times New Roman" w:hAnsi="Times New Roman" w:cs="Times New Roman"/>
        </w:rPr>
        <w:t>owego</w:t>
      </w:r>
      <w:r w:rsidR="00166A2A">
        <w:rPr>
          <w:rFonts w:ascii="Times New Roman" w:hAnsi="Times New Roman" w:cs="Times New Roman"/>
        </w:rPr>
        <w:t xml:space="preserve"> </w:t>
      </w:r>
      <w:r w:rsidR="00720232" w:rsidRPr="001123F8">
        <w:rPr>
          <w:rFonts w:ascii="Times New Roman" w:hAnsi="Times New Roman" w:cs="Times New Roman"/>
        </w:rPr>
        <w:t xml:space="preserve"> w każdym czasie, w tym do </w:t>
      </w:r>
      <w:r w:rsidRPr="001123F8">
        <w:rPr>
          <w:rFonts w:ascii="Times New Roman" w:hAnsi="Times New Roman" w:cs="Times New Roman"/>
        </w:rPr>
        <w:t xml:space="preserve">niedokonania wyboru żadnej oferty, </w:t>
      </w:r>
      <w:r w:rsidR="00AD1121">
        <w:rPr>
          <w:rFonts w:ascii="Times New Roman" w:hAnsi="Times New Roman" w:cs="Times New Roman"/>
        </w:rPr>
        <w:t xml:space="preserve">bez podania przyczyny i </w:t>
      </w:r>
      <w:r w:rsidRPr="001123F8">
        <w:rPr>
          <w:rFonts w:ascii="Times New Roman" w:hAnsi="Times New Roman" w:cs="Times New Roman"/>
        </w:rPr>
        <w:t>bez prawa do odsz</w:t>
      </w:r>
      <w:r w:rsidR="00720232" w:rsidRPr="001123F8">
        <w:rPr>
          <w:rFonts w:ascii="Times New Roman" w:hAnsi="Times New Roman" w:cs="Times New Roman"/>
        </w:rPr>
        <w:t xml:space="preserve">kodowania po stronie wykonawców </w:t>
      </w:r>
      <w:r w:rsidRPr="001123F8">
        <w:rPr>
          <w:rFonts w:ascii="Times New Roman" w:hAnsi="Times New Roman" w:cs="Times New Roman"/>
        </w:rPr>
        <w:t>ubiegających się o uzyskanie zamówienia.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14</w:t>
      </w:r>
      <w:r w:rsidR="00AA7B29" w:rsidRPr="001123F8">
        <w:rPr>
          <w:rFonts w:ascii="Times New Roman" w:hAnsi="Times New Roman" w:cs="Times New Roman"/>
          <w:b/>
        </w:rPr>
        <w:t>. Pozostałe informacje.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Zamawiający zastrzega sobie możliwość zmiany lu</w:t>
      </w:r>
      <w:r w:rsidR="00720232" w:rsidRPr="001123F8">
        <w:rPr>
          <w:rFonts w:ascii="Times New Roman" w:hAnsi="Times New Roman" w:cs="Times New Roman"/>
        </w:rPr>
        <w:t xml:space="preserve">b uzupełnienia treści zapytania </w:t>
      </w:r>
      <w:r w:rsidRPr="001123F8">
        <w:rPr>
          <w:rFonts w:ascii="Times New Roman" w:hAnsi="Times New Roman" w:cs="Times New Roman"/>
        </w:rPr>
        <w:t>ofertowego, przed upływem terminu na składanie ofert. I</w:t>
      </w:r>
      <w:r w:rsidR="00720232" w:rsidRPr="001123F8">
        <w:rPr>
          <w:rFonts w:ascii="Times New Roman" w:hAnsi="Times New Roman" w:cs="Times New Roman"/>
        </w:rPr>
        <w:t xml:space="preserve">nformacja o wprowadzeniu zmiany </w:t>
      </w:r>
      <w:r w:rsidRPr="001123F8">
        <w:rPr>
          <w:rFonts w:ascii="Times New Roman" w:hAnsi="Times New Roman" w:cs="Times New Roman"/>
        </w:rPr>
        <w:t>lub uzupełnieniu treści zapytania ofertowego zostanie opub</w:t>
      </w:r>
      <w:r w:rsidR="00720232" w:rsidRPr="001123F8">
        <w:rPr>
          <w:rFonts w:ascii="Times New Roman" w:hAnsi="Times New Roman" w:cs="Times New Roman"/>
        </w:rPr>
        <w:t xml:space="preserve">likowana w miejscach publikacji </w:t>
      </w:r>
      <w:r w:rsidRPr="001123F8">
        <w:rPr>
          <w:rFonts w:ascii="Times New Roman" w:hAnsi="Times New Roman" w:cs="Times New Roman"/>
        </w:rPr>
        <w:t>zapytania.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Jeżeli wprowadzone zmiany lub uzupełnienia treści zapytania ofert</w:t>
      </w:r>
      <w:r w:rsidR="00720232" w:rsidRPr="001123F8">
        <w:rPr>
          <w:rFonts w:ascii="Times New Roman" w:hAnsi="Times New Roman" w:cs="Times New Roman"/>
        </w:rPr>
        <w:t xml:space="preserve">owego będą wymagały </w:t>
      </w:r>
      <w:r w:rsidRPr="001123F8">
        <w:rPr>
          <w:rFonts w:ascii="Times New Roman" w:hAnsi="Times New Roman" w:cs="Times New Roman"/>
        </w:rPr>
        <w:t>zmiany treści ofert, Zamawiający przedłuży termin skła</w:t>
      </w:r>
      <w:r w:rsidR="00720232" w:rsidRPr="001123F8">
        <w:rPr>
          <w:rFonts w:ascii="Times New Roman" w:hAnsi="Times New Roman" w:cs="Times New Roman"/>
        </w:rPr>
        <w:t xml:space="preserve">dania ofert o czas potrzebny na </w:t>
      </w:r>
      <w:r w:rsidRPr="001123F8">
        <w:rPr>
          <w:rFonts w:ascii="Times New Roman" w:hAnsi="Times New Roman" w:cs="Times New Roman"/>
        </w:rPr>
        <w:t>dokonanie zmian w ofercie.</w:t>
      </w:r>
    </w:p>
    <w:p w:rsidR="00AA7B29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7B29" w:rsidRPr="001123F8">
        <w:rPr>
          <w:rFonts w:ascii="Times New Roman" w:hAnsi="Times New Roman" w:cs="Times New Roman"/>
        </w:rPr>
        <w:t>. W toku oceny ofert Zamawiający może żądać od oferenta</w:t>
      </w:r>
      <w:r w:rsidR="00720232" w:rsidRPr="001123F8">
        <w:rPr>
          <w:rFonts w:ascii="Times New Roman" w:hAnsi="Times New Roman" w:cs="Times New Roman"/>
        </w:rPr>
        <w:t xml:space="preserve"> wyjaśnień dotyczących złożonej </w:t>
      </w:r>
      <w:r w:rsidR="00AA7B29" w:rsidRPr="001123F8">
        <w:rPr>
          <w:rFonts w:ascii="Times New Roman" w:hAnsi="Times New Roman" w:cs="Times New Roman"/>
        </w:rPr>
        <w:t>oferty.</w:t>
      </w:r>
    </w:p>
    <w:p w:rsidR="00AA7B29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7B29" w:rsidRPr="001123F8">
        <w:rPr>
          <w:rFonts w:ascii="Times New Roman" w:hAnsi="Times New Roman" w:cs="Times New Roman"/>
        </w:rPr>
        <w:t>. Zamawiający powiadomi wszystkich wykonawców,</w:t>
      </w:r>
      <w:r w:rsidR="00720232" w:rsidRPr="001123F8">
        <w:rPr>
          <w:rFonts w:ascii="Times New Roman" w:hAnsi="Times New Roman" w:cs="Times New Roman"/>
        </w:rPr>
        <w:t xml:space="preserve"> którzy złożą oferty o wynikach </w:t>
      </w:r>
      <w:r w:rsidR="00AA7B29" w:rsidRPr="001123F8">
        <w:rPr>
          <w:rFonts w:ascii="Times New Roman" w:hAnsi="Times New Roman" w:cs="Times New Roman"/>
        </w:rPr>
        <w:t>postępowania.</w:t>
      </w:r>
    </w:p>
    <w:p w:rsidR="00AA7B29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7B29" w:rsidRPr="001123F8">
        <w:rPr>
          <w:rFonts w:ascii="Times New Roman" w:hAnsi="Times New Roman" w:cs="Times New Roman"/>
        </w:rPr>
        <w:t>. Zamawiający nie dopuszcza możliwości udzielenia zamówień uzupełniających.</w:t>
      </w:r>
    </w:p>
    <w:p w:rsidR="00AA7B29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7B29" w:rsidRPr="001123F8">
        <w:rPr>
          <w:rFonts w:ascii="Times New Roman" w:hAnsi="Times New Roman" w:cs="Times New Roman"/>
        </w:rPr>
        <w:t>. W sprawach nieuregulowanych w niniejszym zapyta</w:t>
      </w:r>
      <w:r w:rsidR="00720232" w:rsidRPr="001123F8">
        <w:rPr>
          <w:rFonts w:ascii="Times New Roman" w:hAnsi="Times New Roman" w:cs="Times New Roman"/>
        </w:rPr>
        <w:t xml:space="preserve">niu ofertowym maja zastosowanie </w:t>
      </w:r>
      <w:r w:rsidR="00AA7B29" w:rsidRPr="001123F8">
        <w:rPr>
          <w:rFonts w:ascii="Times New Roman" w:hAnsi="Times New Roman" w:cs="Times New Roman"/>
        </w:rPr>
        <w:t>przepisy Kodeksu cywilnego.</w:t>
      </w:r>
    </w:p>
    <w:p w:rsidR="00E51F11" w:rsidRPr="001123F8" w:rsidRDefault="00AD1121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51F11">
        <w:rPr>
          <w:rFonts w:ascii="Times New Roman" w:hAnsi="Times New Roman" w:cs="Times New Roman"/>
        </w:rPr>
        <w:t>. Zamawiający dopuszcza składanie ofert częściowych na przedmiotowe zadania.</w:t>
      </w:r>
    </w:p>
    <w:p w:rsidR="00AA7B29" w:rsidRPr="001123F8" w:rsidRDefault="00C0301F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15</w:t>
      </w:r>
      <w:r w:rsidR="00AA7B29" w:rsidRPr="001123F8">
        <w:rPr>
          <w:rFonts w:ascii="Times New Roman" w:hAnsi="Times New Roman" w:cs="Times New Roman"/>
          <w:b/>
        </w:rPr>
        <w:t>. Klauzula informacyjna z art. 13 RODO do zastosowania przez Zamawiających w celu</w:t>
      </w:r>
    </w:p>
    <w:p w:rsidR="000F791E" w:rsidRPr="000F791E" w:rsidRDefault="00AA7B29" w:rsidP="003D3B1F">
      <w:pPr>
        <w:jc w:val="both"/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związanym z postępowaniem o udz</w:t>
      </w:r>
      <w:r w:rsidR="000F791E">
        <w:rPr>
          <w:rFonts w:ascii="Times New Roman" w:hAnsi="Times New Roman" w:cs="Times New Roman"/>
          <w:b/>
        </w:rPr>
        <w:t>ielenie zamówienia publicznego.</w:t>
      </w:r>
    </w:p>
    <w:p w:rsidR="000F791E" w:rsidRDefault="008042C7" w:rsidP="003D3B1F">
      <w:pPr>
        <w:jc w:val="both"/>
      </w:pPr>
      <w:r>
        <w:pict>
          <v:rect id="_x0000_i1025" style="width:0;height:1.5pt" o:hralign="right" o:hrstd="t" o:hr="t" fillcolor="#a0a0a0" stroked="f"/>
        </w:pict>
      </w:r>
    </w:p>
    <w:p w:rsidR="000F791E" w:rsidRDefault="000F791E" w:rsidP="003D3B1F">
      <w:pPr>
        <w:pStyle w:val="NormalnyWeb"/>
        <w:jc w:val="both"/>
      </w:pPr>
      <w:r>
        <w:rPr>
          <w:rStyle w:val="Pogrubienie"/>
        </w:rPr>
        <w:t>KLAUZULA INFORMACYJNA O PRZETWARZANIU DANYCH OSOBOWYCH</w:t>
      </w:r>
    </w:p>
    <w:p w:rsidR="000F791E" w:rsidRDefault="000F791E" w:rsidP="003D3B1F">
      <w:pPr>
        <w:pStyle w:val="NormalnyWeb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0F791E" w:rsidRPr="007B3645" w:rsidRDefault="000F791E" w:rsidP="003D3B1F">
      <w:pPr>
        <w:pStyle w:val="NormalnyWeb"/>
        <w:jc w:val="both"/>
      </w:pPr>
      <w:r w:rsidRPr="007B3645">
        <w:t>Poniższe zasady stosuje się począwszy od 25 maja 2018 roku.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Administratorem Pani/Pana danych osobowych przetwarzanych w Gminie Jedlińsk jest: Wójt Gminy Jedlińsk, adres: ul. Warecka 19, 26-660 Jedlińsk, tel.: 48 321 30 21.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Jeśli ma Pani/Pan pytania dotyczące sposobu i zakresu przetwarzania Pani/Pana danych osobowych w zakresie działania Gminy Jedlińsk a także przysługujących Pani/Panu uprawnień, może się Pani/Pan skontaktować się z Inspektorem Ochrony Danych Osobowych Panią </w:t>
      </w:r>
      <w:r w:rsidRPr="007B3645">
        <w:rPr>
          <w:rStyle w:val="Pogrubienie"/>
          <w:rFonts w:ascii="Times New Roman" w:hAnsi="Times New Roman" w:cs="Times New Roman"/>
        </w:rPr>
        <w:t>Paulą Słowik</w:t>
      </w:r>
      <w:r w:rsidRPr="007B3645">
        <w:rPr>
          <w:rFonts w:ascii="Times New Roman" w:hAnsi="Times New Roman" w:cs="Times New Roman"/>
        </w:rPr>
        <w:t xml:space="preserve"> na adres poczty elektronicznej </w:t>
      </w:r>
      <w:hyperlink r:id="rId8" w:history="1">
        <w:r w:rsidRPr="007B3645">
          <w:rPr>
            <w:rStyle w:val="Hipercze"/>
            <w:rFonts w:ascii="Times New Roman" w:hAnsi="Times New Roman" w:cs="Times New Roman"/>
          </w:rPr>
          <w:t>iod@jedlinsk.pl</w:t>
        </w:r>
      </w:hyperlink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 danych osobowych – Wójt Gminy Jedlińsk – przetwarza Pani/Pana dane osobowe na podstawie obowiązujących przepisów prawa, zawartych umów oraz na podstawie udzielonej zgody (jeśli dotyczy).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Pani/Pana dane osobowe przetwarzane są w celu/celach: 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wypełnienia obowiązków prawnych ciążących na Gminie Jedlińsk;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realizacji umów zawartych z kontrahentami;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W związku z przetwarzaniem danych w celach o których mowa w pkt 4 odbiorcami Pani/Pana danych osobowych mogą być: 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inne podmioty, które na podstawie stosownych umów podpisanych z Gminą Jedlińsk przetwarzają dane osobowe dla których Administratorem jest Wójt Gminy Jedlińsk.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prawo dostępu do danych osobowych, w tym prawo do uzyskania kopii tych danych;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żądania usunięcia danych osobowych (tzw. prawo do bycia zapomnianym), w przypadku gdy: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nie są już niezbędne do celów, dla których dla których były zebrane lub w inny sposób przetwarzane,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dotyczą, wniosła sprzeciw wobec przetwarzania danych osobowych,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osobowe przetwarzane są niezgodnie z prawem,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osobowe muszą być usunięte w celu wywiązania się z obowiązku wynikającego z przepisów prawa;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żądania ograniczenia przetwarzania danych osobowych – w przypadku, gdy: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 kwestionuje prawidłowość danych osobowych,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przenoszenia danych – w przypadku gdy łącznie spełnione są następujące przesłanki: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danych odbywa się na podstawie umowy zawartej z osobą, której dane dotyczą lub na podstawie zgody wyrażonej przez tą osobę,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odbywa się w sposób zautomatyzowany;</w:t>
      </w:r>
    </w:p>
    <w:p w:rsidR="000F791E" w:rsidRPr="007B3645" w:rsidRDefault="000F791E" w:rsidP="003D3B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sprzeciwu wobec przetwarzania danych – w przypadku gdy łącznie spełnione są następujące przesłanki: 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0F791E" w:rsidRPr="007B3645" w:rsidRDefault="000F791E" w:rsidP="003D3B1F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przypadku powzięcia informacji o niezgodnym z prawem przetwarzaniu w Urzędzie Gminy w Jedlińsku Pani/Pana danych osobowych, przysługuje Pani/Panu prawo wniesienia skargi do organu nadzorczego właściwego w sprawach ochrony danych osobowych.</w:t>
      </w:r>
    </w:p>
    <w:p w:rsidR="000F791E" w:rsidRPr="007B3645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7B3645" w:rsidRPr="003923AD" w:rsidRDefault="000F791E" w:rsidP="003D3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AA7B29" w:rsidRPr="001123F8" w:rsidRDefault="00EE7226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A7B29" w:rsidRPr="001123F8">
        <w:rPr>
          <w:rFonts w:ascii="Times New Roman" w:hAnsi="Times New Roman" w:cs="Times New Roman"/>
        </w:rPr>
        <w:t>. Wykaz załączników do zapytania ofertowego.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1 - Formularz ofertowy.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2 - Wzór umowy.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3 - Materiały do zgłoszenia robót.</w:t>
      </w:r>
    </w:p>
    <w:p w:rsidR="00AA7B29" w:rsidRPr="001123F8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4 - Przedmiar robót.</w:t>
      </w:r>
    </w:p>
    <w:p w:rsidR="00402545" w:rsidRDefault="00AA7B29" w:rsidP="003D3B1F">
      <w:pPr>
        <w:jc w:val="both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5 – Specyfikacja techniczna wykonania i odbioru r</w:t>
      </w:r>
      <w:r w:rsidR="00CF3B7D">
        <w:rPr>
          <w:rFonts w:ascii="Times New Roman" w:hAnsi="Times New Roman" w:cs="Times New Roman"/>
        </w:rPr>
        <w:t>obót</w:t>
      </w:r>
    </w:p>
    <w:p w:rsidR="0045052C" w:rsidRDefault="003923AD" w:rsidP="003D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3002F3">
        <w:rPr>
          <w:rFonts w:ascii="Times New Roman" w:hAnsi="Times New Roman" w:cs="Times New Roman"/>
        </w:rPr>
        <w:t xml:space="preserve">cznik nr 6 – </w:t>
      </w:r>
      <w:r w:rsidR="004710BF">
        <w:rPr>
          <w:rFonts w:ascii="Times New Roman" w:hAnsi="Times New Roman" w:cs="Times New Roman"/>
        </w:rPr>
        <w:t xml:space="preserve"> </w:t>
      </w:r>
      <w:r w:rsidR="004710BF" w:rsidRPr="004710BF">
        <w:rPr>
          <w:rFonts w:ascii="Times New Roman" w:hAnsi="Times New Roman" w:cs="Times New Roman"/>
        </w:rPr>
        <w:t>Wzór oświadczenia o spełnianiu warunków udziału w postępowaniu oraz o braku podstaw do wykluczenia</w:t>
      </w:r>
    </w:p>
    <w:p w:rsidR="0045052C" w:rsidRPr="0045052C" w:rsidRDefault="004710BF" w:rsidP="003D3B1F">
      <w:pPr>
        <w:ind w:left="566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sectPr w:rsidR="0045052C" w:rsidRPr="0045052C" w:rsidSect="001C6C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D34"/>
    <w:multiLevelType w:val="multilevel"/>
    <w:tmpl w:val="77C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2B60"/>
    <w:multiLevelType w:val="hybridMultilevel"/>
    <w:tmpl w:val="E4D8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9"/>
    <w:rsid w:val="000A61F4"/>
    <w:rsid w:val="000F791E"/>
    <w:rsid w:val="001123F8"/>
    <w:rsid w:val="00117430"/>
    <w:rsid w:val="00153E05"/>
    <w:rsid w:val="00166A2A"/>
    <w:rsid w:val="001776FF"/>
    <w:rsid w:val="00180269"/>
    <w:rsid w:val="00192398"/>
    <w:rsid w:val="001C6CCD"/>
    <w:rsid w:val="0023578B"/>
    <w:rsid w:val="00295B91"/>
    <w:rsid w:val="002B27D3"/>
    <w:rsid w:val="003002F3"/>
    <w:rsid w:val="003346DA"/>
    <w:rsid w:val="003663C9"/>
    <w:rsid w:val="003923AD"/>
    <w:rsid w:val="003C395B"/>
    <w:rsid w:val="003D3B1F"/>
    <w:rsid w:val="003D7A6C"/>
    <w:rsid w:val="003F3823"/>
    <w:rsid w:val="004029B4"/>
    <w:rsid w:val="0045052C"/>
    <w:rsid w:val="004710BF"/>
    <w:rsid w:val="004E12D1"/>
    <w:rsid w:val="00515038"/>
    <w:rsid w:val="005665B5"/>
    <w:rsid w:val="005C6410"/>
    <w:rsid w:val="006307B0"/>
    <w:rsid w:val="00707E0B"/>
    <w:rsid w:val="00716814"/>
    <w:rsid w:val="00720232"/>
    <w:rsid w:val="0078052A"/>
    <w:rsid w:val="007B3645"/>
    <w:rsid w:val="007D3CDF"/>
    <w:rsid w:val="008042C7"/>
    <w:rsid w:val="00881C4D"/>
    <w:rsid w:val="008E64E6"/>
    <w:rsid w:val="0092089C"/>
    <w:rsid w:val="00975C6A"/>
    <w:rsid w:val="00A05130"/>
    <w:rsid w:val="00A1232A"/>
    <w:rsid w:val="00A84B6C"/>
    <w:rsid w:val="00AA7B29"/>
    <w:rsid w:val="00AC0243"/>
    <w:rsid w:val="00AC33B2"/>
    <w:rsid w:val="00AC4D27"/>
    <w:rsid w:val="00AD1121"/>
    <w:rsid w:val="00B34130"/>
    <w:rsid w:val="00B6466D"/>
    <w:rsid w:val="00B90D63"/>
    <w:rsid w:val="00BB2F54"/>
    <w:rsid w:val="00BD45D1"/>
    <w:rsid w:val="00C0301F"/>
    <w:rsid w:val="00C52B1A"/>
    <w:rsid w:val="00C542F8"/>
    <w:rsid w:val="00C73184"/>
    <w:rsid w:val="00C9256B"/>
    <w:rsid w:val="00CC0346"/>
    <w:rsid w:val="00CC7DD0"/>
    <w:rsid w:val="00CD418B"/>
    <w:rsid w:val="00CD4D9F"/>
    <w:rsid w:val="00CF3B7D"/>
    <w:rsid w:val="00D441CD"/>
    <w:rsid w:val="00D47EA0"/>
    <w:rsid w:val="00E05486"/>
    <w:rsid w:val="00E51F11"/>
    <w:rsid w:val="00E54968"/>
    <w:rsid w:val="00E70539"/>
    <w:rsid w:val="00E73D68"/>
    <w:rsid w:val="00EB7ECA"/>
    <w:rsid w:val="00EE7226"/>
    <w:rsid w:val="00EF18C1"/>
    <w:rsid w:val="00F86310"/>
    <w:rsid w:val="00FF039A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C5B1C2-0595-469D-AEAA-9162379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edlin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udownictwo@jedli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dlinsk@jedlin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485F-2660-444C-BE38-DFEB3F6C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3355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2023-03-03T10:01:00Z</cp:lastPrinted>
  <dcterms:created xsi:type="dcterms:W3CDTF">2023-03-03T09:01:00Z</dcterms:created>
  <dcterms:modified xsi:type="dcterms:W3CDTF">2023-03-06T11:48:00Z</dcterms:modified>
</cp:coreProperties>
</file>